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"/>
        <w:gridCol w:w="708"/>
        <w:gridCol w:w="702"/>
        <w:gridCol w:w="3478"/>
        <w:gridCol w:w="2346"/>
        <w:gridCol w:w="350"/>
        <w:gridCol w:w="904"/>
        <w:gridCol w:w="756"/>
        <w:gridCol w:w="988"/>
        <w:gridCol w:w="876"/>
        <w:gridCol w:w="776"/>
        <w:gridCol w:w="110"/>
        <w:gridCol w:w="896"/>
        <w:gridCol w:w="599"/>
        <w:gridCol w:w="366"/>
        <w:gridCol w:w="1098"/>
      </w:tblGrid>
      <w:tr w:rsidR="00C31DC5" w:rsidRPr="003648BE" w14:paraId="6D78C181" w14:textId="77777777" w:rsidTr="00014430">
        <w:trPr>
          <w:trHeight w:val="2335"/>
        </w:trPr>
        <w:tc>
          <w:tcPr>
            <w:tcW w:w="2011" w:type="dxa"/>
            <w:gridSpan w:val="3"/>
          </w:tcPr>
          <w:p w14:paraId="3C668F34" w14:textId="77777777" w:rsidR="00C31DC5" w:rsidRPr="003648BE" w:rsidRDefault="00C31DC5" w:rsidP="00014430">
            <w:pPr>
              <w:ind w:left="426"/>
              <w:rPr>
                <w:rFonts w:ascii="Calibri"/>
                <w:sz w:val="20"/>
              </w:rPr>
            </w:pPr>
            <w:r w:rsidRPr="003648BE">
              <w:rPr>
                <w:rFonts w:ascii="Calibri"/>
                <w:noProof/>
                <w:sz w:val="20"/>
                <w:lang w:bidi="as-IN"/>
              </w:rPr>
              <w:drawing>
                <wp:inline distT="0" distB="0" distL="0" distR="0" wp14:anchorId="493821A4" wp14:editId="096F7EE0">
                  <wp:extent cx="735636" cy="734758"/>
                  <wp:effectExtent l="0" t="0" r="0" b="0"/>
                  <wp:docPr id="7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636" cy="734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0" w:type="dxa"/>
            <w:gridSpan w:val="10"/>
          </w:tcPr>
          <w:p w14:paraId="45907F87" w14:textId="77777777" w:rsidR="00C31DC5" w:rsidRPr="003648BE" w:rsidRDefault="00C31DC5" w:rsidP="00014430">
            <w:pPr>
              <w:spacing w:before="2"/>
              <w:rPr>
                <w:rFonts w:ascii="Calibri"/>
                <w:b/>
                <w:sz w:val="38"/>
              </w:rPr>
            </w:pPr>
          </w:p>
          <w:p w14:paraId="53793C60" w14:textId="77777777" w:rsidR="00C31DC5" w:rsidRPr="003648BE" w:rsidRDefault="00C31DC5" w:rsidP="00014430">
            <w:pPr>
              <w:ind w:left="2549" w:right="2528"/>
              <w:jc w:val="center"/>
              <w:rPr>
                <w:b/>
                <w:sz w:val="28"/>
              </w:rPr>
            </w:pPr>
            <w:r w:rsidRPr="003648BE">
              <w:rPr>
                <w:b/>
                <w:sz w:val="28"/>
              </w:rPr>
              <w:t>National</w:t>
            </w:r>
            <w:r w:rsidRPr="003648BE">
              <w:rPr>
                <w:b/>
                <w:spacing w:val="-4"/>
                <w:sz w:val="28"/>
              </w:rPr>
              <w:t xml:space="preserve"> </w:t>
            </w:r>
            <w:r w:rsidRPr="003648BE">
              <w:rPr>
                <w:b/>
                <w:sz w:val="28"/>
              </w:rPr>
              <w:t>Institute</w:t>
            </w:r>
            <w:r w:rsidRPr="003648BE">
              <w:rPr>
                <w:b/>
                <w:spacing w:val="-5"/>
                <w:sz w:val="28"/>
              </w:rPr>
              <w:t xml:space="preserve"> </w:t>
            </w:r>
            <w:r w:rsidRPr="003648BE">
              <w:rPr>
                <w:b/>
                <w:sz w:val="28"/>
              </w:rPr>
              <w:t>of</w:t>
            </w:r>
            <w:r w:rsidRPr="003648BE">
              <w:rPr>
                <w:b/>
                <w:spacing w:val="-1"/>
                <w:sz w:val="28"/>
              </w:rPr>
              <w:t xml:space="preserve"> </w:t>
            </w:r>
            <w:r w:rsidRPr="003648BE">
              <w:rPr>
                <w:b/>
                <w:sz w:val="28"/>
              </w:rPr>
              <w:t>Technology</w:t>
            </w:r>
            <w:r w:rsidRPr="003648BE">
              <w:rPr>
                <w:b/>
                <w:spacing w:val="-4"/>
                <w:sz w:val="28"/>
              </w:rPr>
              <w:t xml:space="preserve"> </w:t>
            </w:r>
            <w:r w:rsidRPr="003648BE">
              <w:rPr>
                <w:b/>
                <w:sz w:val="28"/>
              </w:rPr>
              <w:t>Meghalaya</w:t>
            </w:r>
          </w:p>
          <w:p w14:paraId="6D0E2303" w14:textId="77777777" w:rsidR="00C31DC5" w:rsidRPr="003648BE" w:rsidRDefault="00C31DC5" w:rsidP="00014430">
            <w:pPr>
              <w:spacing w:before="46"/>
              <w:ind w:left="2545" w:right="2528"/>
              <w:jc w:val="center"/>
            </w:pPr>
            <w:r w:rsidRPr="003648BE">
              <w:t>An</w:t>
            </w:r>
            <w:r w:rsidRPr="003648BE">
              <w:rPr>
                <w:spacing w:val="-7"/>
              </w:rPr>
              <w:t xml:space="preserve"> </w:t>
            </w:r>
            <w:r w:rsidRPr="003648BE">
              <w:t>Institute</w:t>
            </w:r>
            <w:r w:rsidRPr="003648BE">
              <w:rPr>
                <w:spacing w:val="-2"/>
              </w:rPr>
              <w:t xml:space="preserve"> </w:t>
            </w:r>
            <w:r w:rsidRPr="003648BE">
              <w:t>of</w:t>
            </w:r>
            <w:r w:rsidRPr="003648BE">
              <w:rPr>
                <w:spacing w:val="-3"/>
              </w:rPr>
              <w:t xml:space="preserve"> </w:t>
            </w:r>
            <w:r w:rsidRPr="003648BE">
              <w:t>National</w:t>
            </w:r>
            <w:r w:rsidRPr="003648BE">
              <w:rPr>
                <w:spacing w:val="-2"/>
              </w:rPr>
              <w:t xml:space="preserve"> </w:t>
            </w:r>
            <w:r w:rsidRPr="003648BE">
              <w:t>Importance</w:t>
            </w:r>
          </w:p>
        </w:tc>
        <w:tc>
          <w:tcPr>
            <w:tcW w:w="2063" w:type="dxa"/>
            <w:gridSpan w:val="3"/>
          </w:tcPr>
          <w:p w14:paraId="526218C2" w14:textId="77777777" w:rsidR="00C31DC5" w:rsidRPr="003648BE" w:rsidRDefault="00C31DC5" w:rsidP="00014430">
            <w:pPr>
              <w:rPr>
                <w:rFonts w:ascii="Calibri"/>
                <w:b/>
                <w:sz w:val="24"/>
              </w:rPr>
            </w:pPr>
          </w:p>
          <w:p w14:paraId="185CAF42" w14:textId="77777777" w:rsidR="00C31DC5" w:rsidRPr="003648BE" w:rsidRDefault="00C31DC5" w:rsidP="00014430">
            <w:pPr>
              <w:spacing w:before="5"/>
              <w:rPr>
                <w:rFonts w:ascii="Calibri"/>
                <w:b/>
                <w:sz w:val="29"/>
              </w:rPr>
            </w:pPr>
          </w:p>
          <w:p w14:paraId="36BC3638" w14:textId="77777777" w:rsidR="00C31DC5" w:rsidRPr="003648BE" w:rsidRDefault="00C31DC5" w:rsidP="00014430">
            <w:pPr>
              <w:ind w:left="205"/>
              <w:rPr>
                <w:b/>
              </w:rPr>
            </w:pPr>
            <w:r w:rsidRPr="003648BE">
              <w:rPr>
                <w:b/>
              </w:rPr>
              <w:t>CURRICULUM</w:t>
            </w:r>
          </w:p>
        </w:tc>
      </w:tr>
      <w:tr w:rsidR="00C31DC5" w:rsidRPr="003648BE" w14:paraId="60AF45E6" w14:textId="77777777" w:rsidTr="00014430">
        <w:trPr>
          <w:trHeight w:val="510"/>
        </w:trPr>
        <w:tc>
          <w:tcPr>
            <w:tcW w:w="2011" w:type="dxa"/>
            <w:gridSpan w:val="3"/>
          </w:tcPr>
          <w:p w14:paraId="4CA476C9" w14:textId="77777777" w:rsidR="00C31DC5" w:rsidRPr="003648BE" w:rsidRDefault="00C31DC5" w:rsidP="00014430">
            <w:pPr>
              <w:spacing w:before="31"/>
              <w:ind w:left="395"/>
              <w:rPr>
                <w:sz w:val="24"/>
              </w:rPr>
            </w:pPr>
            <w:proofErr w:type="spellStart"/>
            <w:r w:rsidRPr="003648BE">
              <w:rPr>
                <w:sz w:val="24"/>
              </w:rPr>
              <w:t>Programme</w:t>
            </w:r>
            <w:proofErr w:type="spellEnd"/>
          </w:p>
        </w:tc>
        <w:tc>
          <w:tcPr>
            <w:tcW w:w="7834" w:type="dxa"/>
            <w:gridSpan w:val="5"/>
          </w:tcPr>
          <w:p w14:paraId="5C6DDFB3" w14:textId="77777777" w:rsidR="00C31DC5" w:rsidRPr="003648BE" w:rsidRDefault="00C31DC5" w:rsidP="00014430">
            <w:pPr>
              <w:spacing w:before="31"/>
              <w:ind w:left="106"/>
              <w:rPr>
                <w:b/>
                <w:sz w:val="24"/>
              </w:rPr>
            </w:pPr>
            <w:r w:rsidRPr="003648BE">
              <w:rPr>
                <w:b/>
                <w:sz w:val="24"/>
              </w:rPr>
              <w:t xml:space="preserve">Master </w:t>
            </w:r>
            <w:r w:rsidRPr="003648BE">
              <w:rPr>
                <w:b/>
                <w:spacing w:val="-3"/>
                <w:sz w:val="24"/>
              </w:rPr>
              <w:t xml:space="preserve"> </w:t>
            </w:r>
            <w:r w:rsidRPr="003648BE">
              <w:rPr>
                <w:b/>
                <w:sz w:val="24"/>
              </w:rPr>
              <w:t>of</w:t>
            </w:r>
            <w:r w:rsidRPr="003648BE">
              <w:rPr>
                <w:b/>
                <w:spacing w:val="1"/>
                <w:sz w:val="24"/>
              </w:rPr>
              <w:t xml:space="preserve"> </w:t>
            </w:r>
            <w:r w:rsidRPr="003648BE">
              <w:rPr>
                <w:b/>
                <w:sz w:val="24"/>
              </w:rPr>
              <w:t>Technology (Structural Engineering)</w:t>
            </w:r>
          </w:p>
        </w:tc>
        <w:tc>
          <w:tcPr>
            <w:tcW w:w="3646" w:type="dxa"/>
            <w:gridSpan w:val="5"/>
          </w:tcPr>
          <w:p w14:paraId="7E2BB854" w14:textId="77777777" w:rsidR="00C31DC5" w:rsidRPr="003648BE" w:rsidRDefault="00C31DC5" w:rsidP="00014430">
            <w:pPr>
              <w:spacing w:before="31"/>
              <w:ind w:left="803"/>
              <w:rPr>
                <w:sz w:val="24"/>
              </w:rPr>
            </w:pPr>
            <w:r w:rsidRPr="003648BE">
              <w:rPr>
                <w:sz w:val="24"/>
              </w:rPr>
              <w:t>Year of</w:t>
            </w:r>
            <w:r w:rsidRPr="003648BE">
              <w:rPr>
                <w:spacing w:val="-2"/>
                <w:sz w:val="24"/>
              </w:rPr>
              <w:t xml:space="preserve"> </w:t>
            </w:r>
            <w:r w:rsidRPr="003648BE">
              <w:rPr>
                <w:sz w:val="24"/>
              </w:rPr>
              <w:t>Regulation</w:t>
            </w:r>
          </w:p>
        </w:tc>
        <w:tc>
          <w:tcPr>
            <w:tcW w:w="2063" w:type="dxa"/>
            <w:gridSpan w:val="3"/>
          </w:tcPr>
          <w:p w14:paraId="6E4B7AB4" w14:textId="77777777" w:rsidR="00C31DC5" w:rsidRPr="003648BE" w:rsidRDefault="00C31DC5" w:rsidP="00014430">
            <w:pPr>
              <w:spacing w:before="31"/>
              <w:ind w:left="717" w:right="711"/>
              <w:jc w:val="center"/>
              <w:rPr>
                <w:b/>
                <w:sz w:val="24"/>
              </w:rPr>
            </w:pPr>
            <w:r w:rsidRPr="003648BE">
              <w:rPr>
                <w:b/>
                <w:sz w:val="24"/>
              </w:rPr>
              <w:t>2018</w:t>
            </w:r>
          </w:p>
        </w:tc>
      </w:tr>
      <w:tr w:rsidR="00C31DC5" w:rsidRPr="003648BE" w14:paraId="1CBD8B35" w14:textId="77777777" w:rsidTr="00014430">
        <w:trPr>
          <w:trHeight w:val="510"/>
        </w:trPr>
        <w:tc>
          <w:tcPr>
            <w:tcW w:w="2011" w:type="dxa"/>
            <w:gridSpan w:val="3"/>
          </w:tcPr>
          <w:p w14:paraId="3F1961CB" w14:textId="77777777" w:rsidR="00C31DC5" w:rsidRPr="003648BE" w:rsidRDefault="00C31DC5" w:rsidP="00014430">
            <w:pPr>
              <w:spacing w:before="31"/>
              <w:ind w:left="388"/>
              <w:rPr>
                <w:sz w:val="24"/>
              </w:rPr>
            </w:pPr>
            <w:r w:rsidRPr="003648BE">
              <w:rPr>
                <w:sz w:val="24"/>
              </w:rPr>
              <w:t>Department</w:t>
            </w:r>
          </w:p>
        </w:tc>
        <w:tc>
          <w:tcPr>
            <w:tcW w:w="7834" w:type="dxa"/>
            <w:gridSpan w:val="5"/>
          </w:tcPr>
          <w:p w14:paraId="4BC98F66" w14:textId="77777777" w:rsidR="00C31DC5" w:rsidRPr="003648BE" w:rsidRDefault="00C31DC5" w:rsidP="00014430">
            <w:pPr>
              <w:spacing w:before="31"/>
              <w:ind w:left="106"/>
              <w:rPr>
                <w:b/>
                <w:sz w:val="24"/>
              </w:rPr>
            </w:pPr>
            <w:r w:rsidRPr="003648BE">
              <w:rPr>
                <w:b/>
                <w:sz w:val="24"/>
              </w:rPr>
              <w:t>Civil Engineering</w:t>
            </w:r>
          </w:p>
        </w:tc>
        <w:tc>
          <w:tcPr>
            <w:tcW w:w="3646" w:type="dxa"/>
            <w:gridSpan w:val="5"/>
          </w:tcPr>
          <w:p w14:paraId="0E8F100D" w14:textId="77777777" w:rsidR="00C31DC5" w:rsidRPr="003648BE" w:rsidRDefault="00C31DC5" w:rsidP="00014430">
            <w:pPr>
              <w:spacing w:before="31"/>
              <w:ind w:left="1264" w:right="1266"/>
              <w:jc w:val="center"/>
              <w:rPr>
                <w:sz w:val="24"/>
              </w:rPr>
            </w:pPr>
            <w:r w:rsidRPr="003648BE">
              <w:rPr>
                <w:sz w:val="24"/>
              </w:rPr>
              <w:t>Semester</w:t>
            </w:r>
          </w:p>
        </w:tc>
        <w:tc>
          <w:tcPr>
            <w:tcW w:w="2063" w:type="dxa"/>
            <w:gridSpan w:val="3"/>
          </w:tcPr>
          <w:p w14:paraId="21678DF4" w14:textId="77777777" w:rsidR="00C31DC5" w:rsidRPr="003648BE" w:rsidRDefault="00C31DC5" w:rsidP="00014430">
            <w:pPr>
              <w:spacing w:before="31"/>
              <w:ind w:left="6"/>
              <w:jc w:val="center"/>
              <w:rPr>
                <w:b/>
                <w:sz w:val="24"/>
              </w:rPr>
            </w:pPr>
            <w:r w:rsidRPr="003648BE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I</w:t>
            </w:r>
          </w:p>
        </w:tc>
      </w:tr>
      <w:tr w:rsidR="00C31DC5" w:rsidRPr="003648BE" w14:paraId="3BCFBD37" w14:textId="77777777" w:rsidTr="00014430">
        <w:trPr>
          <w:trHeight w:val="510"/>
        </w:trPr>
        <w:tc>
          <w:tcPr>
            <w:tcW w:w="1309" w:type="dxa"/>
            <w:gridSpan w:val="2"/>
            <w:vMerge w:val="restart"/>
          </w:tcPr>
          <w:p w14:paraId="2E922142" w14:textId="77777777" w:rsidR="00C31DC5" w:rsidRPr="003648BE" w:rsidRDefault="00C31DC5" w:rsidP="00014430">
            <w:pPr>
              <w:spacing w:before="68"/>
              <w:ind w:left="367" w:right="259" w:hanging="87"/>
              <w:rPr>
                <w:sz w:val="24"/>
              </w:rPr>
            </w:pPr>
            <w:r w:rsidRPr="003648BE">
              <w:rPr>
                <w:spacing w:val="-1"/>
                <w:sz w:val="24"/>
              </w:rPr>
              <w:t>Course</w:t>
            </w:r>
            <w:r w:rsidRPr="003648BE">
              <w:rPr>
                <w:spacing w:val="-57"/>
                <w:sz w:val="24"/>
              </w:rPr>
              <w:t xml:space="preserve"> </w:t>
            </w:r>
            <w:r w:rsidRPr="003648BE">
              <w:rPr>
                <w:sz w:val="24"/>
              </w:rPr>
              <w:t>Code</w:t>
            </w:r>
          </w:p>
        </w:tc>
        <w:tc>
          <w:tcPr>
            <w:tcW w:w="4180" w:type="dxa"/>
            <w:gridSpan w:val="2"/>
            <w:vMerge w:val="restart"/>
          </w:tcPr>
          <w:p w14:paraId="3712B2E0" w14:textId="77777777" w:rsidR="00C31DC5" w:rsidRPr="003648BE" w:rsidRDefault="00C31DC5" w:rsidP="00014430">
            <w:pPr>
              <w:spacing w:before="207"/>
              <w:ind w:left="1329"/>
              <w:rPr>
                <w:sz w:val="24"/>
              </w:rPr>
            </w:pPr>
            <w:r w:rsidRPr="003648BE">
              <w:rPr>
                <w:sz w:val="24"/>
              </w:rPr>
              <w:t>Course</w:t>
            </w:r>
            <w:r w:rsidRPr="003648BE">
              <w:rPr>
                <w:spacing w:val="-4"/>
                <w:sz w:val="24"/>
              </w:rPr>
              <w:t xml:space="preserve"> </w:t>
            </w:r>
            <w:r w:rsidRPr="003648BE">
              <w:rPr>
                <w:sz w:val="24"/>
              </w:rPr>
              <w:t>Name</w:t>
            </w:r>
          </w:p>
        </w:tc>
        <w:tc>
          <w:tcPr>
            <w:tcW w:w="2696" w:type="dxa"/>
            <w:gridSpan w:val="2"/>
            <w:vMerge w:val="restart"/>
          </w:tcPr>
          <w:p w14:paraId="6365034E" w14:textId="77777777" w:rsidR="00C31DC5" w:rsidRPr="003648BE" w:rsidRDefault="00C31DC5" w:rsidP="00014430">
            <w:pPr>
              <w:spacing w:before="207"/>
              <w:ind w:left="668"/>
              <w:rPr>
                <w:sz w:val="24"/>
              </w:rPr>
            </w:pPr>
            <w:r w:rsidRPr="003648BE">
              <w:rPr>
                <w:sz w:val="24"/>
              </w:rPr>
              <w:t>Pre-requisite</w:t>
            </w:r>
          </w:p>
        </w:tc>
        <w:tc>
          <w:tcPr>
            <w:tcW w:w="3524" w:type="dxa"/>
            <w:gridSpan w:val="4"/>
          </w:tcPr>
          <w:p w14:paraId="353CAF90" w14:textId="77777777" w:rsidR="00C31DC5" w:rsidRPr="003648BE" w:rsidRDefault="00C31DC5" w:rsidP="00014430">
            <w:pPr>
              <w:spacing w:before="32"/>
              <w:ind w:left="905"/>
              <w:rPr>
                <w:sz w:val="24"/>
              </w:rPr>
            </w:pPr>
            <w:r w:rsidRPr="003648BE">
              <w:rPr>
                <w:sz w:val="24"/>
              </w:rPr>
              <w:t>Credit</w:t>
            </w:r>
            <w:r w:rsidRPr="003648BE">
              <w:rPr>
                <w:spacing w:val="-5"/>
                <w:sz w:val="24"/>
              </w:rPr>
              <w:t xml:space="preserve"> </w:t>
            </w:r>
            <w:r w:rsidRPr="003648BE">
              <w:rPr>
                <w:sz w:val="24"/>
              </w:rPr>
              <w:t>Structure</w:t>
            </w:r>
          </w:p>
        </w:tc>
        <w:tc>
          <w:tcPr>
            <w:tcW w:w="3845" w:type="dxa"/>
            <w:gridSpan w:val="6"/>
          </w:tcPr>
          <w:p w14:paraId="7427F430" w14:textId="77777777" w:rsidR="00C31DC5" w:rsidRPr="003648BE" w:rsidRDefault="00C31DC5" w:rsidP="00014430">
            <w:pPr>
              <w:spacing w:before="32"/>
              <w:ind w:left="911"/>
              <w:rPr>
                <w:sz w:val="24"/>
              </w:rPr>
            </w:pPr>
            <w:r w:rsidRPr="003648BE">
              <w:rPr>
                <w:sz w:val="24"/>
              </w:rPr>
              <w:t>Marks</w:t>
            </w:r>
            <w:r w:rsidRPr="003648BE">
              <w:rPr>
                <w:spacing w:val="-2"/>
                <w:sz w:val="24"/>
              </w:rPr>
              <w:t xml:space="preserve"> </w:t>
            </w:r>
            <w:r w:rsidRPr="003648BE">
              <w:rPr>
                <w:sz w:val="24"/>
              </w:rPr>
              <w:t>Distribution</w:t>
            </w:r>
          </w:p>
        </w:tc>
      </w:tr>
      <w:tr w:rsidR="00C31DC5" w:rsidRPr="003648BE" w14:paraId="4671689D" w14:textId="77777777" w:rsidTr="00014430">
        <w:trPr>
          <w:trHeight w:val="510"/>
        </w:trPr>
        <w:tc>
          <w:tcPr>
            <w:tcW w:w="1309" w:type="dxa"/>
            <w:gridSpan w:val="2"/>
            <w:vMerge/>
            <w:tcBorders>
              <w:top w:val="nil"/>
            </w:tcBorders>
          </w:tcPr>
          <w:p w14:paraId="2B9AB07D" w14:textId="77777777" w:rsidR="00C31DC5" w:rsidRPr="003648BE" w:rsidRDefault="00C31DC5" w:rsidP="00014430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  <w:gridSpan w:val="2"/>
            <w:vMerge/>
            <w:tcBorders>
              <w:top w:val="nil"/>
            </w:tcBorders>
          </w:tcPr>
          <w:p w14:paraId="68716627" w14:textId="77777777" w:rsidR="00C31DC5" w:rsidRPr="003648BE" w:rsidRDefault="00C31DC5" w:rsidP="00014430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gridSpan w:val="2"/>
            <w:vMerge/>
            <w:tcBorders>
              <w:top w:val="nil"/>
            </w:tcBorders>
          </w:tcPr>
          <w:p w14:paraId="6168CF97" w14:textId="77777777" w:rsidR="00C31DC5" w:rsidRPr="003648BE" w:rsidRDefault="00C31DC5" w:rsidP="00014430">
            <w:pPr>
              <w:rPr>
                <w:sz w:val="2"/>
                <w:szCs w:val="2"/>
              </w:rPr>
            </w:pPr>
          </w:p>
        </w:tc>
        <w:tc>
          <w:tcPr>
            <w:tcW w:w="904" w:type="dxa"/>
          </w:tcPr>
          <w:p w14:paraId="0CF0C381" w14:textId="77777777" w:rsidR="00C31DC5" w:rsidRPr="003648BE" w:rsidRDefault="00C31DC5" w:rsidP="00014430">
            <w:pPr>
              <w:spacing w:before="32"/>
              <w:ind w:left="11"/>
              <w:jc w:val="center"/>
              <w:rPr>
                <w:sz w:val="24"/>
              </w:rPr>
            </w:pPr>
            <w:r w:rsidRPr="003648BE">
              <w:rPr>
                <w:sz w:val="24"/>
              </w:rPr>
              <w:t>L</w:t>
            </w:r>
          </w:p>
        </w:tc>
        <w:tc>
          <w:tcPr>
            <w:tcW w:w="756" w:type="dxa"/>
          </w:tcPr>
          <w:p w14:paraId="0B88D1B5" w14:textId="77777777" w:rsidR="00C31DC5" w:rsidRPr="003648BE" w:rsidRDefault="00C31DC5" w:rsidP="00014430">
            <w:pPr>
              <w:spacing w:before="32"/>
              <w:ind w:left="19"/>
              <w:jc w:val="center"/>
              <w:rPr>
                <w:sz w:val="24"/>
              </w:rPr>
            </w:pPr>
            <w:r w:rsidRPr="003648BE">
              <w:rPr>
                <w:sz w:val="24"/>
              </w:rPr>
              <w:t>T</w:t>
            </w:r>
          </w:p>
        </w:tc>
        <w:tc>
          <w:tcPr>
            <w:tcW w:w="988" w:type="dxa"/>
          </w:tcPr>
          <w:p w14:paraId="1AE1B5D1" w14:textId="77777777" w:rsidR="00C31DC5" w:rsidRPr="003648BE" w:rsidRDefault="00C31DC5" w:rsidP="00014430">
            <w:pPr>
              <w:spacing w:before="32"/>
              <w:ind w:right="1"/>
              <w:jc w:val="center"/>
              <w:rPr>
                <w:sz w:val="24"/>
              </w:rPr>
            </w:pPr>
            <w:r w:rsidRPr="003648BE">
              <w:rPr>
                <w:sz w:val="24"/>
              </w:rPr>
              <w:t>P</w:t>
            </w:r>
          </w:p>
        </w:tc>
        <w:tc>
          <w:tcPr>
            <w:tcW w:w="876" w:type="dxa"/>
          </w:tcPr>
          <w:p w14:paraId="6008DB15" w14:textId="77777777" w:rsidR="00C31DC5" w:rsidRPr="003648BE" w:rsidRDefault="00C31DC5" w:rsidP="00014430">
            <w:pPr>
              <w:spacing w:before="32"/>
              <w:ind w:left="326"/>
              <w:rPr>
                <w:sz w:val="24"/>
              </w:rPr>
            </w:pPr>
            <w:r w:rsidRPr="003648BE">
              <w:rPr>
                <w:sz w:val="24"/>
              </w:rPr>
              <w:t>C</w:t>
            </w:r>
          </w:p>
        </w:tc>
        <w:tc>
          <w:tcPr>
            <w:tcW w:w="886" w:type="dxa"/>
            <w:gridSpan w:val="2"/>
          </w:tcPr>
          <w:p w14:paraId="4EC98B65" w14:textId="77777777" w:rsidR="00C31DC5" w:rsidRPr="003648BE" w:rsidRDefault="00C31DC5" w:rsidP="00014430">
            <w:pPr>
              <w:spacing w:before="32"/>
              <w:ind w:left="220"/>
              <w:rPr>
                <w:sz w:val="24"/>
              </w:rPr>
            </w:pPr>
            <w:r w:rsidRPr="003648BE">
              <w:rPr>
                <w:sz w:val="24"/>
              </w:rPr>
              <w:t>INT</w:t>
            </w:r>
          </w:p>
        </w:tc>
        <w:tc>
          <w:tcPr>
            <w:tcW w:w="896" w:type="dxa"/>
          </w:tcPr>
          <w:p w14:paraId="24F58892" w14:textId="77777777" w:rsidR="00C31DC5" w:rsidRPr="003648BE" w:rsidRDefault="00C31DC5" w:rsidP="00014430">
            <w:pPr>
              <w:spacing w:before="32"/>
              <w:ind w:left="192"/>
              <w:rPr>
                <w:sz w:val="24"/>
              </w:rPr>
            </w:pPr>
            <w:r w:rsidRPr="003648BE">
              <w:rPr>
                <w:sz w:val="24"/>
              </w:rPr>
              <w:t>MID</w:t>
            </w:r>
          </w:p>
        </w:tc>
        <w:tc>
          <w:tcPr>
            <w:tcW w:w="965" w:type="dxa"/>
            <w:gridSpan w:val="2"/>
          </w:tcPr>
          <w:p w14:paraId="7A850B92" w14:textId="77777777" w:rsidR="00C31DC5" w:rsidRPr="003648BE" w:rsidRDefault="00C31DC5" w:rsidP="00014430">
            <w:pPr>
              <w:spacing w:before="32"/>
              <w:ind w:left="210"/>
              <w:rPr>
                <w:sz w:val="24"/>
              </w:rPr>
            </w:pPr>
            <w:r w:rsidRPr="003648BE">
              <w:rPr>
                <w:sz w:val="24"/>
              </w:rPr>
              <w:t>END</w:t>
            </w:r>
          </w:p>
        </w:tc>
        <w:tc>
          <w:tcPr>
            <w:tcW w:w="1098" w:type="dxa"/>
          </w:tcPr>
          <w:p w14:paraId="5D19EBA1" w14:textId="77777777" w:rsidR="00C31DC5" w:rsidRPr="003648BE" w:rsidRDefault="00C31DC5" w:rsidP="00014430">
            <w:pPr>
              <w:spacing w:before="32"/>
              <w:ind w:left="268"/>
              <w:rPr>
                <w:sz w:val="24"/>
              </w:rPr>
            </w:pPr>
            <w:r w:rsidRPr="003648BE">
              <w:rPr>
                <w:sz w:val="24"/>
              </w:rPr>
              <w:t>Total</w:t>
            </w:r>
          </w:p>
        </w:tc>
      </w:tr>
      <w:tr w:rsidR="00F10AFF" w:rsidRPr="003648BE" w14:paraId="09730E07" w14:textId="77777777" w:rsidTr="0051535C">
        <w:trPr>
          <w:trHeight w:val="519"/>
        </w:trPr>
        <w:tc>
          <w:tcPr>
            <w:tcW w:w="1309" w:type="dxa"/>
            <w:gridSpan w:val="2"/>
            <w:vAlign w:val="center"/>
          </w:tcPr>
          <w:p w14:paraId="07C722CF" w14:textId="1E151B72" w:rsidR="00F10AFF" w:rsidRPr="003648BE" w:rsidRDefault="00F10AFF" w:rsidP="00A65A46">
            <w:pPr>
              <w:spacing w:before="136"/>
              <w:ind w:left="242"/>
              <w:jc w:val="center"/>
              <w:rPr>
                <w:b/>
                <w:sz w:val="24"/>
              </w:rPr>
            </w:pPr>
            <w:r w:rsidRPr="003648BE">
              <w:rPr>
                <w:b/>
                <w:sz w:val="24"/>
              </w:rPr>
              <w:t>CE</w:t>
            </w:r>
            <w:r>
              <w:rPr>
                <w:b/>
                <w:sz w:val="24"/>
              </w:rPr>
              <w:t xml:space="preserve"> 526</w:t>
            </w:r>
          </w:p>
        </w:tc>
        <w:tc>
          <w:tcPr>
            <w:tcW w:w="4180" w:type="dxa"/>
            <w:gridSpan w:val="2"/>
            <w:vAlign w:val="center"/>
          </w:tcPr>
          <w:p w14:paraId="7D8F1585" w14:textId="69DBE7F7" w:rsidR="00F10AFF" w:rsidRPr="003648BE" w:rsidRDefault="00F10AFF" w:rsidP="00014430">
            <w:pPr>
              <w:spacing w:line="276" w:lineRule="exact"/>
              <w:ind w:left="1572" w:right="292" w:hanging="1251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SOFT COMPUTING LAB II</w:t>
            </w:r>
          </w:p>
        </w:tc>
        <w:tc>
          <w:tcPr>
            <w:tcW w:w="2696" w:type="dxa"/>
            <w:gridSpan w:val="2"/>
            <w:vAlign w:val="center"/>
          </w:tcPr>
          <w:p w14:paraId="7539839A" w14:textId="77777777" w:rsidR="00F10AFF" w:rsidRPr="003648BE" w:rsidRDefault="00F10AFF" w:rsidP="00014430">
            <w:pPr>
              <w:spacing w:before="136"/>
              <w:ind w:left="1044" w:right="1037"/>
              <w:jc w:val="center"/>
              <w:rPr>
                <w:b/>
                <w:sz w:val="24"/>
              </w:rPr>
            </w:pPr>
            <w:r w:rsidRPr="003648BE">
              <w:rPr>
                <w:b/>
                <w:sz w:val="24"/>
              </w:rPr>
              <w:t>NIL</w:t>
            </w:r>
          </w:p>
        </w:tc>
        <w:tc>
          <w:tcPr>
            <w:tcW w:w="904" w:type="dxa"/>
          </w:tcPr>
          <w:p w14:paraId="3A7AA78D" w14:textId="42DA1009" w:rsidR="00F10AFF" w:rsidRPr="003648BE" w:rsidRDefault="00F10AFF" w:rsidP="00014430">
            <w:pPr>
              <w:spacing w:before="136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756" w:type="dxa"/>
          </w:tcPr>
          <w:p w14:paraId="0E7AA8C3" w14:textId="774D89C5" w:rsidR="00F10AFF" w:rsidRPr="003648BE" w:rsidRDefault="00F10AFF" w:rsidP="00014430">
            <w:pPr>
              <w:spacing w:before="136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988" w:type="dxa"/>
          </w:tcPr>
          <w:p w14:paraId="12A900D5" w14:textId="694685FC" w:rsidR="00F10AFF" w:rsidRPr="003648BE" w:rsidRDefault="00F10AFF" w:rsidP="00014430">
            <w:pPr>
              <w:spacing w:before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76" w:type="dxa"/>
          </w:tcPr>
          <w:p w14:paraId="7891A37F" w14:textId="77612F56" w:rsidR="00F10AFF" w:rsidRPr="003648BE" w:rsidRDefault="00F10AFF" w:rsidP="00014430">
            <w:pPr>
              <w:spacing w:before="136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782" w:type="dxa"/>
            <w:gridSpan w:val="3"/>
          </w:tcPr>
          <w:p w14:paraId="03E49B0C" w14:textId="515451D2" w:rsidR="00F10AFF" w:rsidRPr="003648BE" w:rsidRDefault="00F10AFF" w:rsidP="00014430">
            <w:pPr>
              <w:spacing w:before="136"/>
              <w:ind w:left="143" w:right="136"/>
              <w:jc w:val="center"/>
              <w:rPr>
                <w:b/>
                <w:sz w:val="24"/>
              </w:rPr>
            </w:pPr>
          </w:p>
        </w:tc>
        <w:tc>
          <w:tcPr>
            <w:tcW w:w="965" w:type="dxa"/>
            <w:gridSpan w:val="2"/>
          </w:tcPr>
          <w:p w14:paraId="741CDA72" w14:textId="77777777" w:rsidR="00F10AFF" w:rsidRPr="003648BE" w:rsidRDefault="00F10AFF" w:rsidP="00014430">
            <w:pPr>
              <w:spacing w:before="136"/>
              <w:ind w:left="277"/>
              <w:rPr>
                <w:b/>
                <w:sz w:val="24"/>
              </w:rPr>
            </w:pPr>
            <w:r w:rsidRPr="003648BE">
              <w:rPr>
                <w:b/>
                <w:sz w:val="24"/>
              </w:rPr>
              <w:t>100</w:t>
            </w:r>
          </w:p>
        </w:tc>
        <w:tc>
          <w:tcPr>
            <w:tcW w:w="1098" w:type="dxa"/>
          </w:tcPr>
          <w:p w14:paraId="11F5455F" w14:textId="29ED2D98" w:rsidR="00F10AFF" w:rsidRPr="003648BE" w:rsidRDefault="00F10AFF" w:rsidP="00014430">
            <w:pPr>
              <w:spacing w:before="136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  <w:tr w:rsidR="00C31DC5" w:rsidRPr="003648BE" w14:paraId="1D40E3B0" w14:textId="77777777" w:rsidTr="00C31DC5">
        <w:trPr>
          <w:trHeight w:val="710"/>
        </w:trPr>
        <w:tc>
          <w:tcPr>
            <w:tcW w:w="1309" w:type="dxa"/>
            <w:gridSpan w:val="2"/>
            <w:vMerge w:val="restart"/>
            <w:vAlign w:val="center"/>
          </w:tcPr>
          <w:p w14:paraId="48976BD3" w14:textId="77777777" w:rsidR="00C31DC5" w:rsidRPr="003648BE" w:rsidRDefault="00C31DC5" w:rsidP="00014430">
            <w:pPr>
              <w:spacing w:line="237" w:lineRule="auto"/>
              <w:ind w:left="110" w:right="86" w:firstLine="170"/>
              <w:rPr>
                <w:sz w:val="24"/>
              </w:rPr>
            </w:pPr>
            <w:r w:rsidRPr="003648BE">
              <w:rPr>
                <w:sz w:val="24"/>
              </w:rPr>
              <w:t>Course</w:t>
            </w:r>
            <w:r w:rsidRPr="003648BE">
              <w:rPr>
                <w:spacing w:val="1"/>
                <w:sz w:val="24"/>
              </w:rPr>
              <w:t xml:space="preserve"> </w:t>
            </w:r>
            <w:r w:rsidRPr="003648BE">
              <w:rPr>
                <w:spacing w:val="-1"/>
                <w:sz w:val="24"/>
              </w:rPr>
              <w:t>Objectives</w:t>
            </w:r>
          </w:p>
        </w:tc>
        <w:tc>
          <w:tcPr>
            <w:tcW w:w="6526" w:type="dxa"/>
            <w:gridSpan w:val="3"/>
            <w:vMerge w:val="restart"/>
            <w:vAlign w:val="center"/>
          </w:tcPr>
          <w:p w14:paraId="74104A73" w14:textId="77777777" w:rsidR="00C31DC5" w:rsidRDefault="00C31DC5" w:rsidP="00014430">
            <w:pPr>
              <w:rPr>
                <w:sz w:val="24"/>
              </w:rPr>
            </w:pPr>
          </w:p>
          <w:p w14:paraId="50674BD4" w14:textId="0336CEE6" w:rsidR="00C31DC5" w:rsidRPr="004920F8" w:rsidRDefault="002C227B" w:rsidP="002C227B">
            <w:pPr>
              <w:rPr>
                <w:sz w:val="24"/>
              </w:rPr>
            </w:pPr>
            <w:r w:rsidRPr="002C227B">
              <w:rPr>
                <w:sz w:val="24"/>
              </w:rPr>
              <w:t xml:space="preserve">To develop the student’s knowledge on understanding of </w:t>
            </w:r>
            <w:r w:rsidR="00C31DC5" w:rsidRPr="004920F8">
              <w:rPr>
                <w:sz w:val="24"/>
              </w:rPr>
              <w:t>writing codes on basics of Finite</w:t>
            </w:r>
            <w:r>
              <w:rPr>
                <w:sz w:val="24"/>
              </w:rPr>
              <w:t xml:space="preserve"> </w:t>
            </w:r>
            <w:r w:rsidR="00C31DC5" w:rsidRPr="004920F8">
              <w:rPr>
                <w:sz w:val="24"/>
              </w:rPr>
              <w:t>Element Method (FEM) and its implementation using commercial finite element software and MATLAB.</w:t>
            </w:r>
          </w:p>
        </w:tc>
        <w:tc>
          <w:tcPr>
            <w:tcW w:w="1254" w:type="dxa"/>
            <w:gridSpan w:val="2"/>
            <w:vMerge w:val="restart"/>
          </w:tcPr>
          <w:p w14:paraId="25D4DDC8" w14:textId="77777777" w:rsidR="00C31DC5" w:rsidRPr="003648BE" w:rsidRDefault="00C31DC5" w:rsidP="00014430">
            <w:pPr>
              <w:rPr>
                <w:rFonts w:ascii="Calibri"/>
                <w:b/>
                <w:sz w:val="26"/>
              </w:rPr>
            </w:pPr>
          </w:p>
          <w:p w14:paraId="724D0C5B" w14:textId="77777777" w:rsidR="00C31DC5" w:rsidRPr="003648BE" w:rsidRDefault="00C31DC5" w:rsidP="00014430">
            <w:pPr>
              <w:rPr>
                <w:rFonts w:ascii="Calibri"/>
                <w:b/>
                <w:sz w:val="26"/>
              </w:rPr>
            </w:pPr>
          </w:p>
          <w:p w14:paraId="10E002F0" w14:textId="77777777" w:rsidR="00C31DC5" w:rsidRPr="003648BE" w:rsidRDefault="00C31DC5" w:rsidP="00014430">
            <w:pPr>
              <w:rPr>
                <w:rFonts w:ascii="Calibri"/>
                <w:b/>
                <w:sz w:val="26"/>
              </w:rPr>
            </w:pPr>
          </w:p>
          <w:p w14:paraId="7CDD58AC" w14:textId="77777777" w:rsidR="00C31DC5" w:rsidRPr="003648BE" w:rsidRDefault="00C31DC5" w:rsidP="00014430">
            <w:pPr>
              <w:rPr>
                <w:rFonts w:ascii="Calibri"/>
                <w:b/>
                <w:sz w:val="26"/>
              </w:rPr>
            </w:pPr>
          </w:p>
          <w:p w14:paraId="529FB41F" w14:textId="77777777" w:rsidR="00C31DC5" w:rsidRPr="003648BE" w:rsidRDefault="00C31DC5" w:rsidP="00014430">
            <w:pPr>
              <w:rPr>
                <w:rFonts w:ascii="Calibri"/>
                <w:b/>
                <w:sz w:val="26"/>
              </w:rPr>
            </w:pPr>
          </w:p>
          <w:p w14:paraId="5A4D4872" w14:textId="77777777" w:rsidR="00C31DC5" w:rsidRPr="003648BE" w:rsidRDefault="00C31DC5" w:rsidP="00014430">
            <w:pPr>
              <w:spacing w:line="237" w:lineRule="auto"/>
              <w:ind w:left="109" w:right="77" w:firstLine="146"/>
              <w:rPr>
                <w:sz w:val="24"/>
              </w:rPr>
            </w:pPr>
            <w:r w:rsidRPr="003648BE">
              <w:rPr>
                <w:sz w:val="24"/>
              </w:rPr>
              <w:t>Course</w:t>
            </w:r>
            <w:r w:rsidRPr="003648BE">
              <w:rPr>
                <w:spacing w:val="1"/>
                <w:sz w:val="24"/>
              </w:rPr>
              <w:t xml:space="preserve"> </w:t>
            </w:r>
            <w:r w:rsidRPr="003648BE">
              <w:rPr>
                <w:sz w:val="24"/>
              </w:rPr>
              <w:t>Outcomes</w:t>
            </w:r>
          </w:p>
        </w:tc>
        <w:tc>
          <w:tcPr>
            <w:tcW w:w="756" w:type="dxa"/>
          </w:tcPr>
          <w:p w14:paraId="61E12D5B" w14:textId="77777777" w:rsidR="00C31DC5" w:rsidRPr="003648BE" w:rsidRDefault="00C31DC5" w:rsidP="00014430">
            <w:pPr>
              <w:spacing w:before="8"/>
              <w:rPr>
                <w:rFonts w:ascii="Calibri"/>
                <w:b/>
                <w:sz w:val="33"/>
              </w:rPr>
            </w:pPr>
          </w:p>
          <w:p w14:paraId="1695E423" w14:textId="77777777" w:rsidR="00C31DC5" w:rsidRPr="003648BE" w:rsidRDefault="00C31DC5" w:rsidP="00014430">
            <w:pPr>
              <w:spacing w:before="1"/>
              <w:ind w:left="115" w:right="99"/>
              <w:jc w:val="center"/>
              <w:rPr>
                <w:sz w:val="24"/>
              </w:rPr>
            </w:pPr>
            <w:r w:rsidRPr="003648BE">
              <w:rPr>
                <w:sz w:val="24"/>
              </w:rPr>
              <w:t>CO1</w:t>
            </w:r>
          </w:p>
        </w:tc>
        <w:tc>
          <w:tcPr>
            <w:tcW w:w="5709" w:type="dxa"/>
            <w:gridSpan w:val="8"/>
          </w:tcPr>
          <w:p w14:paraId="0F5DD1A8" w14:textId="66594F7C" w:rsidR="00C31DC5" w:rsidRPr="003648BE" w:rsidRDefault="00C31DC5" w:rsidP="00014430">
            <w:pPr>
              <w:spacing w:line="276" w:lineRule="exact"/>
              <w:ind w:left="117" w:right="81"/>
              <w:jc w:val="both"/>
              <w:rPr>
                <w:sz w:val="24"/>
              </w:rPr>
            </w:pPr>
            <w:r w:rsidRPr="009C783E">
              <w:rPr>
                <w:rFonts w:ascii="Arial Narrow" w:hAnsi="Arial Narrow" w:cs="Arial"/>
                <w:color w:val="2C2C2C"/>
                <w:sz w:val="24"/>
                <w:szCs w:val="24"/>
                <w:lang w:val="en-IN" w:eastAsia="en-IN"/>
              </w:rPr>
              <w:t>Possess a good understanding of the theoretical basis of the weighted residual Finite Element Method.</w:t>
            </w:r>
          </w:p>
        </w:tc>
      </w:tr>
      <w:tr w:rsidR="00C31DC5" w:rsidRPr="003648BE" w14:paraId="1CCC1863" w14:textId="77777777" w:rsidTr="00C31DC5">
        <w:trPr>
          <w:trHeight w:val="849"/>
        </w:trPr>
        <w:tc>
          <w:tcPr>
            <w:tcW w:w="1309" w:type="dxa"/>
            <w:gridSpan w:val="2"/>
            <w:vMerge/>
            <w:tcBorders>
              <w:top w:val="nil"/>
            </w:tcBorders>
          </w:tcPr>
          <w:p w14:paraId="5D6B9F9E" w14:textId="77777777" w:rsidR="00C31DC5" w:rsidRPr="003648BE" w:rsidRDefault="00C31DC5" w:rsidP="00014430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  <w:gridSpan w:val="3"/>
            <w:vMerge/>
          </w:tcPr>
          <w:p w14:paraId="04D75196" w14:textId="77777777" w:rsidR="00C31DC5" w:rsidRPr="003648BE" w:rsidRDefault="00C31DC5" w:rsidP="00014430">
            <w:pPr>
              <w:spacing w:before="1"/>
              <w:ind w:left="108" w:right="349"/>
              <w:rPr>
                <w:sz w:val="2"/>
                <w:szCs w:val="2"/>
              </w:rPr>
            </w:pPr>
          </w:p>
        </w:tc>
        <w:tc>
          <w:tcPr>
            <w:tcW w:w="1254" w:type="dxa"/>
            <w:gridSpan w:val="2"/>
            <w:vMerge/>
            <w:tcBorders>
              <w:top w:val="nil"/>
            </w:tcBorders>
          </w:tcPr>
          <w:p w14:paraId="53618B28" w14:textId="77777777" w:rsidR="00C31DC5" w:rsidRPr="003648BE" w:rsidRDefault="00C31DC5" w:rsidP="000144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</w:tcPr>
          <w:p w14:paraId="6024690D" w14:textId="77777777" w:rsidR="00C31DC5" w:rsidRPr="003648BE" w:rsidRDefault="00C31DC5" w:rsidP="00014430">
            <w:pPr>
              <w:spacing w:before="5"/>
              <w:rPr>
                <w:rFonts w:ascii="Calibri"/>
                <w:b/>
                <w:sz w:val="36"/>
              </w:rPr>
            </w:pPr>
          </w:p>
          <w:p w14:paraId="6FDF0AA9" w14:textId="77777777" w:rsidR="00C31DC5" w:rsidRPr="003648BE" w:rsidRDefault="00C31DC5" w:rsidP="00014430">
            <w:pPr>
              <w:ind w:left="115" w:right="99"/>
              <w:jc w:val="center"/>
              <w:rPr>
                <w:sz w:val="24"/>
              </w:rPr>
            </w:pPr>
            <w:r w:rsidRPr="003648BE">
              <w:rPr>
                <w:sz w:val="24"/>
              </w:rPr>
              <w:t>CO2</w:t>
            </w:r>
          </w:p>
        </w:tc>
        <w:tc>
          <w:tcPr>
            <w:tcW w:w="5709" w:type="dxa"/>
            <w:gridSpan w:val="8"/>
          </w:tcPr>
          <w:p w14:paraId="5AA8E7A9" w14:textId="0B4B29D5" w:rsidR="00C31DC5" w:rsidRPr="003648BE" w:rsidRDefault="00C31DC5" w:rsidP="00014430">
            <w:pPr>
              <w:spacing w:line="259" w:lineRule="auto"/>
              <w:ind w:left="117" w:right="77"/>
              <w:jc w:val="both"/>
              <w:rPr>
                <w:sz w:val="24"/>
              </w:rPr>
            </w:pPr>
            <w:r w:rsidRPr="009C783E">
              <w:rPr>
                <w:rFonts w:ascii="Arial Narrow" w:hAnsi="Arial Narrow" w:cs="Arial"/>
                <w:color w:val="2C2C2C"/>
                <w:sz w:val="24"/>
                <w:szCs w:val="24"/>
                <w:lang w:val="en-IN" w:eastAsia="en-IN"/>
              </w:rPr>
              <w:t>Be able to use the commercial Finite Element packages to build Finite Element models and solve a selected range of engineering problems.</w:t>
            </w:r>
          </w:p>
        </w:tc>
      </w:tr>
      <w:tr w:rsidR="00C31DC5" w:rsidRPr="003648BE" w14:paraId="0248082E" w14:textId="77777777" w:rsidTr="00C31DC5">
        <w:trPr>
          <w:trHeight w:val="493"/>
        </w:trPr>
        <w:tc>
          <w:tcPr>
            <w:tcW w:w="1309" w:type="dxa"/>
            <w:gridSpan w:val="2"/>
            <w:vMerge/>
            <w:tcBorders>
              <w:top w:val="nil"/>
            </w:tcBorders>
          </w:tcPr>
          <w:p w14:paraId="5CD04735" w14:textId="77777777" w:rsidR="00C31DC5" w:rsidRPr="003648BE" w:rsidRDefault="00C31DC5" w:rsidP="00014430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  <w:gridSpan w:val="3"/>
            <w:vMerge/>
          </w:tcPr>
          <w:p w14:paraId="3D48B3C4" w14:textId="77777777" w:rsidR="00C31DC5" w:rsidRPr="003648BE" w:rsidRDefault="00C31DC5" w:rsidP="00014430">
            <w:pPr>
              <w:spacing w:before="1"/>
              <w:ind w:left="108" w:right="349"/>
              <w:rPr>
                <w:sz w:val="2"/>
                <w:szCs w:val="2"/>
              </w:rPr>
            </w:pPr>
          </w:p>
        </w:tc>
        <w:tc>
          <w:tcPr>
            <w:tcW w:w="1254" w:type="dxa"/>
            <w:gridSpan w:val="2"/>
            <w:vMerge/>
            <w:tcBorders>
              <w:top w:val="nil"/>
            </w:tcBorders>
          </w:tcPr>
          <w:p w14:paraId="2925352E" w14:textId="77777777" w:rsidR="00C31DC5" w:rsidRPr="003648BE" w:rsidRDefault="00C31DC5" w:rsidP="000144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</w:tcPr>
          <w:p w14:paraId="1375EA6C" w14:textId="77777777" w:rsidR="00C31DC5" w:rsidRPr="003648BE" w:rsidRDefault="00C31DC5" w:rsidP="00014430">
            <w:pPr>
              <w:spacing w:before="5"/>
              <w:rPr>
                <w:rFonts w:ascii="Calibri"/>
                <w:b/>
              </w:rPr>
            </w:pPr>
          </w:p>
          <w:p w14:paraId="2DAEFA5E" w14:textId="77777777" w:rsidR="00C31DC5" w:rsidRPr="003648BE" w:rsidRDefault="00C31DC5" w:rsidP="00014430">
            <w:pPr>
              <w:ind w:left="115" w:right="99"/>
              <w:jc w:val="center"/>
              <w:rPr>
                <w:sz w:val="24"/>
              </w:rPr>
            </w:pPr>
            <w:r w:rsidRPr="003648BE">
              <w:rPr>
                <w:sz w:val="24"/>
              </w:rPr>
              <w:t>CO3</w:t>
            </w:r>
          </w:p>
        </w:tc>
        <w:tc>
          <w:tcPr>
            <w:tcW w:w="5709" w:type="dxa"/>
            <w:gridSpan w:val="8"/>
          </w:tcPr>
          <w:p w14:paraId="2CC7A66A" w14:textId="5D90856D" w:rsidR="00C31DC5" w:rsidRPr="003648BE" w:rsidRDefault="00C31DC5" w:rsidP="00014430">
            <w:pPr>
              <w:spacing w:before="1" w:line="258" w:lineRule="exact"/>
              <w:ind w:left="117"/>
              <w:rPr>
                <w:sz w:val="24"/>
              </w:rPr>
            </w:pPr>
            <w:r w:rsidRPr="009C783E">
              <w:rPr>
                <w:rFonts w:ascii="Arial Narrow" w:hAnsi="Arial Narrow" w:cs="Arial"/>
                <w:color w:val="2C2C2C"/>
                <w:sz w:val="24"/>
                <w:szCs w:val="24"/>
                <w:lang w:val="en-IN" w:eastAsia="en-IN"/>
              </w:rPr>
              <w:t>Be able to validate a Finite Element model using a range of techniques.</w:t>
            </w:r>
          </w:p>
        </w:tc>
      </w:tr>
      <w:tr w:rsidR="00C31DC5" w:rsidRPr="003648BE" w14:paraId="12EC971D" w14:textId="77777777" w:rsidTr="00C31DC5">
        <w:trPr>
          <w:trHeight w:val="784"/>
        </w:trPr>
        <w:tc>
          <w:tcPr>
            <w:tcW w:w="1309" w:type="dxa"/>
            <w:gridSpan w:val="2"/>
            <w:vMerge/>
            <w:tcBorders>
              <w:top w:val="nil"/>
            </w:tcBorders>
          </w:tcPr>
          <w:p w14:paraId="206E6DC2" w14:textId="77777777" w:rsidR="00C31DC5" w:rsidRPr="003648BE" w:rsidRDefault="00C31DC5" w:rsidP="00014430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  <w:gridSpan w:val="3"/>
            <w:vMerge/>
          </w:tcPr>
          <w:p w14:paraId="477562ED" w14:textId="77777777" w:rsidR="00C31DC5" w:rsidRPr="003648BE" w:rsidRDefault="00C31DC5" w:rsidP="00014430">
            <w:pPr>
              <w:spacing w:before="1"/>
              <w:ind w:left="108" w:right="349"/>
              <w:rPr>
                <w:sz w:val="24"/>
              </w:rPr>
            </w:pPr>
          </w:p>
        </w:tc>
        <w:tc>
          <w:tcPr>
            <w:tcW w:w="1254" w:type="dxa"/>
            <w:gridSpan w:val="2"/>
            <w:vMerge/>
            <w:tcBorders>
              <w:top w:val="nil"/>
            </w:tcBorders>
          </w:tcPr>
          <w:p w14:paraId="7D60F875" w14:textId="77777777" w:rsidR="00C31DC5" w:rsidRPr="003648BE" w:rsidRDefault="00C31DC5" w:rsidP="000144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</w:tcPr>
          <w:p w14:paraId="0C28A2F5" w14:textId="77777777" w:rsidR="00C31DC5" w:rsidRPr="003648BE" w:rsidRDefault="00C31DC5" w:rsidP="00014430">
            <w:pPr>
              <w:spacing w:before="7"/>
              <w:rPr>
                <w:rFonts w:ascii="Calibri"/>
                <w:b/>
              </w:rPr>
            </w:pPr>
          </w:p>
          <w:p w14:paraId="0E004DA0" w14:textId="77777777" w:rsidR="00C31DC5" w:rsidRPr="003648BE" w:rsidRDefault="00C31DC5" w:rsidP="00014430">
            <w:pPr>
              <w:ind w:left="115" w:right="99"/>
              <w:jc w:val="center"/>
              <w:rPr>
                <w:sz w:val="24"/>
              </w:rPr>
            </w:pPr>
            <w:r w:rsidRPr="003648BE">
              <w:rPr>
                <w:sz w:val="24"/>
              </w:rPr>
              <w:t>CO4</w:t>
            </w:r>
          </w:p>
        </w:tc>
        <w:tc>
          <w:tcPr>
            <w:tcW w:w="5709" w:type="dxa"/>
            <w:gridSpan w:val="8"/>
          </w:tcPr>
          <w:p w14:paraId="3CAEA494" w14:textId="0C5B9785" w:rsidR="00C31DC5" w:rsidRPr="003648BE" w:rsidRDefault="00C31DC5" w:rsidP="00014430">
            <w:pPr>
              <w:spacing w:line="270" w:lineRule="atLeast"/>
              <w:ind w:left="117" w:right="79"/>
              <w:jc w:val="both"/>
              <w:rPr>
                <w:sz w:val="24"/>
              </w:rPr>
            </w:pPr>
            <w:r w:rsidRPr="009C783E">
              <w:rPr>
                <w:rFonts w:ascii="Arial Narrow" w:hAnsi="Arial Narrow" w:cs="Arial"/>
                <w:color w:val="2C2C2C"/>
                <w:sz w:val="24"/>
                <w:szCs w:val="24"/>
                <w:lang w:val="en-IN" w:eastAsia="en-IN"/>
              </w:rPr>
              <w:t>Be able to communicate effectively in writing to report (both textually and graphically) the method used, the implementation and the numerical results obtained.</w:t>
            </w:r>
          </w:p>
        </w:tc>
      </w:tr>
      <w:tr w:rsidR="00C31DC5" w:rsidRPr="003648BE" w14:paraId="4606211E" w14:textId="77777777" w:rsidTr="00C31DC5">
        <w:trPr>
          <w:trHeight w:val="386"/>
        </w:trPr>
        <w:tc>
          <w:tcPr>
            <w:tcW w:w="1309" w:type="dxa"/>
            <w:gridSpan w:val="2"/>
            <w:vMerge/>
            <w:tcBorders>
              <w:top w:val="nil"/>
            </w:tcBorders>
          </w:tcPr>
          <w:p w14:paraId="196DE2BE" w14:textId="77777777" w:rsidR="00C31DC5" w:rsidRPr="003648BE" w:rsidRDefault="00C31DC5" w:rsidP="00014430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  <w:gridSpan w:val="3"/>
            <w:vMerge/>
          </w:tcPr>
          <w:p w14:paraId="27A05723" w14:textId="77777777" w:rsidR="00C31DC5" w:rsidRPr="003648BE" w:rsidRDefault="00C31DC5" w:rsidP="00014430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gridSpan w:val="2"/>
            <w:vMerge/>
            <w:tcBorders>
              <w:top w:val="nil"/>
            </w:tcBorders>
          </w:tcPr>
          <w:p w14:paraId="4D3B9176" w14:textId="77777777" w:rsidR="00C31DC5" w:rsidRPr="003648BE" w:rsidRDefault="00C31DC5" w:rsidP="0001443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</w:tcPr>
          <w:p w14:paraId="01483B1B" w14:textId="77777777" w:rsidR="00C31DC5" w:rsidRPr="003648BE" w:rsidRDefault="00C31DC5" w:rsidP="00014430">
            <w:pPr>
              <w:spacing w:before="136"/>
              <w:ind w:left="115" w:right="99"/>
              <w:jc w:val="center"/>
              <w:rPr>
                <w:sz w:val="24"/>
              </w:rPr>
            </w:pPr>
            <w:r w:rsidRPr="003648BE">
              <w:rPr>
                <w:sz w:val="24"/>
              </w:rPr>
              <w:t>CO5</w:t>
            </w:r>
          </w:p>
        </w:tc>
        <w:tc>
          <w:tcPr>
            <w:tcW w:w="5709" w:type="dxa"/>
            <w:gridSpan w:val="8"/>
          </w:tcPr>
          <w:p w14:paraId="4B10291D" w14:textId="30D07287" w:rsidR="00C31DC5" w:rsidRPr="003648BE" w:rsidRDefault="00C31DC5" w:rsidP="00014430">
            <w:pPr>
              <w:spacing w:line="276" w:lineRule="exact"/>
              <w:ind w:left="117" w:right="74"/>
              <w:rPr>
                <w:sz w:val="24"/>
              </w:rPr>
            </w:pPr>
            <w:r w:rsidRPr="009C783E">
              <w:rPr>
                <w:rFonts w:ascii="Arial Narrow" w:hAnsi="Arial Narrow" w:cs="Arial"/>
                <w:color w:val="2C2C2C"/>
                <w:sz w:val="24"/>
                <w:szCs w:val="24"/>
                <w:lang w:val="en-IN" w:eastAsia="en-IN"/>
              </w:rPr>
              <w:t>Be able to discuss the accuracy of the Finite Element solutions</w:t>
            </w:r>
          </w:p>
        </w:tc>
      </w:tr>
      <w:tr w:rsidR="00C31DC5" w:rsidRPr="003648BE" w14:paraId="178382C1" w14:textId="77777777" w:rsidTr="00014430">
        <w:trPr>
          <w:trHeight w:val="510"/>
        </w:trPr>
        <w:tc>
          <w:tcPr>
            <w:tcW w:w="15554" w:type="dxa"/>
            <w:gridSpan w:val="16"/>
          </w:tcPr>
          <w:p w14:paraId="37035FEB" w14:textId="77777777" w:rsidR="00C31DC5" w:rsidRPr="003648BE" w:rsidRDefault="00C31DC5" w:rsidP="00014430">
            <w:pPr>
              <w:spacing w:before="31"/>
              <w:ind w:left="6742" w:right="6731"/>
              <w:jc w:val="center"/>
              <w:rPr>
                <w:sz w:val="24"/>
              </w:rPr>
            </w:pPr>
            <w:r w:rsidRPr="003648BE">
              <w:rPr>
                <w:sz w:val="24"/>
              </w:rPr>
              <w:t>SYLLABUS</w:t>
            </w:r>
          </w:p>
        </w:tc>
      </w:tr>
      <w:tr w:rsidR="00C31DC5" w:rsidRPr="003648BE" w14:paraId="50A4EDCC" w14:textId="77777777" w:rsidTr="00014430">
        <w:trPr>
          <w:trHeight w:val="510"/>
        </w:trPr>
        <w:tc>
          <w:tcPr>
            <w:tcW w:w="601" w:type="dxa"/>
          </w:tcPr>
          <w:p w14:paraId="2B3BEB6C" w14:textId="77777777" w:rsidR="00C31DC5" w:rsidRPr="003648BE" w:rsidRDefault="00C31DC5" w:rsidP="00014430">
            <w:pPr>
              <w:spacing w:before="32"/>
              <w:ind w:left="87" w:right="80"/>
              <w:jc w:val="center"/>
              <w:rPr>
                <w:sz w:val="24"/>
              </w:rPr>
            </w:pPr>
            <w:r w:rsidRPr="003648BE">
              <w:rPr>
                <w:sz w:val="24"/>
              </w:rPr>
              <w:t>No.</w:t>
            </w:r>
          </w:p>
        </w:tc>
        <w:tc>
          <w:tcPr>
            <w:tcW w:w="11884" w:type="dxa"/>
            <w:gridSpan w:val="10"/>
          </w:tcPr>
          <w:p w14:paraId="34C368C0" w14:textId="77777777" w:rsidR="00C31DC5" w:rsidRPr="003648BE" w:rsidRDefault="00C31DC5" w:rsidP="00014430">
            <w:pPr>
              <w:spacing w:before="32"/>
              <w:ind w:left="5239" w:right="5232"/>
              <w:jc w:val="center"/>
              <w:rPr>
                <w:sz w:val="24"/>
              </w:rPr>
            </w:pPr>
            <w:r w:rsidRPr="003648BE">
              <w:rPr>
                <w:sz w:val="24"/>
              </w:rPr>
              <w:t>Content</w:t>
            </w:r>
          </w:p>
        </w:tc>
        <w:tc>
          <w:tcPr>
            <w:tcW w:w="1605" w:type="dxa"/>
            <w:gridSpan w:val="3"/>
          </w:tcPr>
          <w:p w14:paraId="47965169" w14:textId="77777777" w:rsidR="00C31DC5" w:rsidRPr="003648BE" w:rsidRDefault="00C31DC5" w:rsidP="00014430">
            <w:pPr>
              <w:spacing w:before="32"/>
              <w:ind w:left="468"/>
              <w:rPr>
                <w:sz w:val="24"/>
              </w:rPr>
            </w:pPr>
            <w:r w:rsidRPr="003648BE">
              <w:rPr>
                <w:sz w:val="24"/>
              </w:rPr>
              <w:t>Hours</w:t>
            </w:r>
          </w:p>
        </w:tc>
        <w:tc>
          <w:tcPr>
            <w:tcW w:w="1464" w:type="dxa"/>
            <w:gridSpan w:val="2"/>
          </w:tcPr>
          <w:p w14:paraId="6CBE03CE" w14:textId="77777777" w:rsidR="00C31DC5" w:rsidRPr="003648BE" w:rsidRDefault="00C31DC5" w:rsidP="00014430">
            <w:pPr>
              <w:spacing w:before="32"/>
              <w:ind w:left="459" w:right="452"/>
              <w:jc w:val="center"/>
              <w:rPr>
                <w:sz w:val="24"/>
              </w:rPr>
            </w:pPr>
            <w:r w:rsidRPr="003648BE">
              <w:rPr>
                <w:sz w:val="24"/>
              </w:rPr>
              <w:t>COs</w:t>
            </w:r>
          </w:p>
        </w:tc>
      </w:tr>
      <w:tr w:rsidR="00C31DC5" w:rsidRPr="003648BE" w14:paraId="04997111" w14:textId="77777777" w:rsidTr="00C31DC5">
        <w:trPr>
          <w:trHeight w:val="810"/>
        </w:trPr>
        <w:tc>
          <w:tcPr>
            <w:tcW w:w="601" w:type="dxa"/>
          </w:tcPr>
          <w:p w14:paraId="52367C9F" w14:textId="77777777" w:rsidR="00C31DC5" w:rsidRPr="003648BE" w:rsidRDefault="00C31DC5" w:rsidP="00014430">
            <w:pPr>
              <w:spacing w:before="204"/>
              <w:ind w:left="8"/>
              <w:jc w:val="center"/>
              <w:rPr>
                <w:b/>
                <w:sz w:val="24"/>
              </w:rPr>
            </w:pPr>
            <w:r w:rsidRPr="003648BE">
              <w:rPr>
                <w:b/>
                <w:sz w:val="24"/>
              </w:rPr>
              <w:t>I</w:t>
            </w:r>
          </w:p>
        </w:tc>
        <w:tc>
          <w:tcPr>
            <w:tcW w:w="11884" w:type="dxa"/>
            <w:gridSpan w:val="10"/>
            <w:vAlign w:val="center"/>
          </w:tcPr>
          <w:p w14:paraId="5A3F2BEC" w14:textId="77777777" w:rsidR="00C31DC5" w:rsidRPr="00321266" w:rsidRDefault="00C31DC5" w:rsidP="00014430">
            <w:pPr>
              <w:jc w:val="both"/>
            </w:pPr>
            <w:r w:rsidRPr="00321266">
              <w:t>Bar element: Formulation of local and global stiffness matrix using linear and quadratic shape functions; Application in the field of structural mechanics (mechanical and thermal loading, etc.); Validation of the above formulation using any commercial finite element code.</w:t>
            </w:r>
          </w:p>
          <w:p w14:paraId="4484E123" w14:textId="77777777" w:rsidR="00C31DC5" w:rsidRPr="003648BE" w:rsidRDefault="00C31DC5" w:rsidP="00014430">
            <w:pPr>
              <w:spacing w:before="14"/>
              <w:ind w:left="108"/>
              <w:rPr>
                <w:sz w:val="24"/>
              </w:rPr>
            </w:pPr>
            <w:r w:rsidRPr="003648BE">
              <w:rPr>
                <w:sz w:val="24"/>
              </w:rPr>
              <w:t xml:space="preserve"> </w:t>
            </w:r>
          </w:p>
        </w:tc>
        <w:tc>
          <w:tcPr>
            <w:tcW w:w="1605" w:type="dxa"/>
            <w:gridSpan w:val="3"/>
          </w:tcPr>
          <w:p w14:paraId="38BDE4D7" w14:textId="1269355F" w:rsidR="00C31DC5" w:rsidRPr="002C227B" w:rsidRDefault="00A65A46" w:rsidP="00014430">
            <w:pPr>
              <w:spacing w:before="204"/>
              <w:ind w:left="620" w:right="614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1464" w:type="dxa"/>
            <w:gridSpan w:val="2"/>
          </w:tcPr>
          <w:p w14:paraId="0670DE5B" w14:textId="77777777" w:rsidR="00C31DC5" w:rsidRPr="003648BE" w:rsidRDefault="00C31DC5" w:rsidP="00014430">
            <w:pPr>
              <w:spacing w:before="8"/>
              <w:rPr>
                <w:rFonts w:ascii="Calibri"/>
                <w:b/>
                <w:sz w:val="33"/>
              </w:rPr>
            </w:pPr>
          </w:p>
          <w:p w14:paraId="6800DFE0" w14:textId="330F0FF1" w:rsidR="00C31DC5" w:rsidRPr="003648BE" w:rsidRDefault="00C31DC5" w:rsidP="00014430">
            <w:pPr>
              <w:spacing w:before="1" w:line="237" w:lineRule="auto"/>
              <w:ind w:left="454" w:right="427"/>
              <w:rPr>
                <w:b/>
                <w:sz w:val="24"/>
              </w:rPr>
            </w:pPr>
            <w:r w:rsidRPr="003648BE">
              <w:rPr>
                <w:sz w:val="24"/>
              </w:rPr>
              <w:t>CO1</w:t>
            </w:r>
          </w:p>
        </w:tc>
      </w:tr>
      <w:tr w:rsidR="00C31DC5" w:rsidRPr="003648BE" w14:paraId="6BFD917C" w14:textId="77777777" w:rsidTr="00C31DC5">
        <w:trPr>
          <w:trHeight w:val="599"/>
        </w:trPr>
        <w:tc>
          <w:tcPr>
            <w:tcW w:w="601" w:type="dxa"/>
          </w:tcPr>
          <w:p w14:paraId="652768E7" w14:textId="77777777" w:rsidR="00C31DC5" w:rsidRPr="003648BE" w:rsidRDefault="00C31DC5" w:rsidP="00014430">
            <w:pPr>
              <w:spacing w:before="204"/>
              <w:ind w:left="87" w:right="77"/>
              <w:jc w:val="center"/>
              <w:rPr>
                <w:b/>
                <w:sz w:val="24"/>
              </w:rPr>
            </w:pPr>
            <w:r w:rsidRPr="003648BE">
              <w:rPr>
                <w:b/>
                <w:sz w:val="24"/>
              </w:rPr>
              <w:t>II</w:t>
            </w:r>
          </w:p>
        </w:tc>
        <w:tc>
          <w:tcPr>
            <w:tcW w:w="11884" w:type="dxa"/>
            <w:gridSpan w:val="10"/>
          </w:tcPr>
          <w:p w14:paraId="6BE7505D" w14:textId="77777777" w:rsidR="00C31DC5" w:rsidRPr="00321266" w:rsidRDefault="00C31DC5" w:rsidP="00014430">
            <w:pPr>
              <w:jc w:val="both"/>
            </w:pPr>
            <w:r w:rsidRPr="00321266">
              <w:t>Trusses:  Formulation of stiffness matrix in local and global coordinate system using shape functions; Calculating stress and deflection; Validation of the above formulation using any commercial finite element code.</w:t>
            </w:r>
          </w:p>
          <w:p w14:paraId="2403017D" w14:textId="77777777" w:rsidR="00C31DC5" w:rsidRPr="003648BE" w:rsidRDefault="00C31DC5" w:rsidP="00014430">
            <w:pPr>
              <w:spacing w:before="12"/>
              <w:ind w:left="108" w:right="47"/>
              <w:jc w:val="both"/>
              <w:rPr>
                <w:sz w:val="24"/>
              </w:rPr>
            </w:pPr>
            <w:r w:rsidRPr="003648BE">
              <w:rPr>
                <w:sz w:val="24"/>
              </w:rPr>
              <w:t xml:space="preserve"> </w:t>
            </w:r>
          </w:p>
        </w:tc>
        <w:tc>
          <w:tcPr>
            <w:tcW w:w="1605" w:type="dxa"/>
            <w:gridSpan w:val="3"/>
          </w:tcPr>
          <w:p w14:paraId="225CDC13" w14:textId="69312F90" w:rsidR="00C31DC5" w:rsidRPr="002C227B" w:rsidRDefault="00A65A46" w:rsidP="00014430">
            <w:pPr>
              <w:spacing w:before="204"/>
              <w:ind w:left="620" w:right="614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1464" w:type="dxa"/>
            <w:gridSpan w:val="2"/>
          </w:tcPr>
          <w:p w14:paraId="63E363F2" w14:textId="77777777" w:rsidR="00C31DC5" w:rsidRPr="003648BE" w:rsidRDefault="00C31DC5" w:rsidP="00014430">
            <w:pPr>
              <w:spacing w:before="5"/>
              <w:rPr>
                <w:rFonts w:ascii="Calibri"/>
                <w:b/>
                <w:sz w:val="36"/>
              </w:rPr>
            </w:pPr>
          </w:p>
          <w:p w14:paraId="5F737933" w14:textId="257E1B20" w:rsidR="00C31DC5" w:rsidRPr="003648BE" w:rsidRDefault="00C31DC5" w:rsidP="00014430">
            <w:pPr>
              <w:ind w:left="454" w:right="444"/>
              <w:jc w:val="both"/>
              <w:rPr>
                <w:b/>
                <w:sz w:val="24"/>
              </w:rPr>
            </w:pPr>
            <w:r w:rsidRPr="003648BE">
              <w:rPr>
                <w:sz w:val="24"/>
              </w:rPr>
              <w:t>CO2</w:t>
            </w:r>
          </w:p>
        </w:tc>
      </w:tr>
      <w:tr w:rsidR="00C31DC5" w:rsidRPr="003648BE" w14:paraId="192550D9" w14:textId="77777777" w:rsidTr="00C31DC5">
        <w:trPr>
          <w:trHeight w:val="638"/>
        </w:trPr>
        <w:tc>
          <w:tcPr>
            <w:tcW w:w="601" w:type="dxa"/>
          </w:tcPr>
          <w:p w14:paraId="51B4CFB9" w14:textId="77777777" w:rsidR="00C31DC5" w:rsidRPr="003648BE" w:rsidRDefault="00C31DC5" w:rsidP="00014430">
            <w:pPr>
              <w:spacing w:before="203"/>
              <w:ind w:left="87" w:right="79"/>
              <w:jc w:val="center"/>
              <w:rPr>
                <w:b/>
                <w:sz w:val="24"/>
              </w:rPr>
            </w:pPr>
            <w:r w:rsidRPr="003648BE">
              <w:rPr>
                <w:b/>
                <w:sz w:val="24"/>
              </w:rPr>
              <w:t>III</w:t>
            </w:r>
          </w:p>
        </w:tc>
        <w:tc>
          <w:tcPr>
            <w:tcW w:w="11884" w:type="dxa"/>
            <w:gridSpan w:val="10"/>
          </w:tcPr>
          <w:p w14:paraId="5E78454E" w14:textId="77777777" w:rsidR="00C31DC5" w:rsidRPr="00321266" w:rsidRDefault="00C31DC5" w:rsidP="00014430">
            <w:pPr>
              <w:jc w:val="both"/>
            </w:pPr>
            <w:r>
              <w:t xml:space="preserve"> </w:t>
            </w:r>
            <w:r w:rsidRPr="00321266">
              <w:t>Beam element: Formulation of local and global stiffness matrix using shape functions; Application in the field of structural mechanics; Validation of the above formulation using any commercial finite element code.</w:t>
            </w:r>
          </w:p>
          <w:p w14:paraId="4707BAB8" w14:textId="77777777" w:rsidR="00C31DC5" w:rsidRPr="003648BE" w:rsidRDefault="00C31DC5" w:rsidP="00014430">
            <w:pPr>
              <w:spacing w:before="12"/>
              <w:ind w:left="108"/>
              <w:rPr>
                <w:sz w:val="24"/>
              </w:rPr>
            </w:pPr>
            <w:r w:rsidRPr="003648BE">
              <w:rPr>
                <w:sz w:val="24"/>
              </w:rPr>
              <w:t xml:space="preserve"> </w:t>
            </w:r>
          </w:p>
        </w:tc>
        <w:tc>
          <w:tcPr>
            <w:tcW w:w="1605" w:type="dxa"/>
            <w:gridSpan w:val="3"/>
          </w:tcPr>
          <w:p w14:paraId="0E930894" w14:textId="1EFA8E0B" w:rsidR="00C31DC5" w:rsidRPr="002C227B" w:rsidRDefault="00A65A46" w:rsidP="00014430">
            <w:pPr>
              <w:spacing w:before="203"/>
              <w:ind w:left="620" w:right="614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1464" w:type="dxa"/>
            <w:gridSpan w:val="2"/>
          </w:tcPr>
          <w:p w14:paraId="71E356CA" w14:textId="77777777" w:rsidR="00C31DC5" w:rsidRPr="003648BE" w:rsidRDefault="00C31DC5" w:rsidP="00014430">
            <w:pPr>
              <w:spacing w:before="5"/>
              <w:rPr>
                <w:rFonts w:ascii="Calibri"/>
                <w:b/>
              </w:rPr>
            </w:pPr>
          </w:p>
          <w:p w14:paraId="39BCC02D" w14:textId="39857E1E" w:rsidR="00C31DC5" w:rsidRPr="003648BE" w:rsidRDefault="00C31DC5" w:rsidP="00014430">
            <w:pPr>
              <w:spacing w:before="203"/>
              <w:ind w:left="454"/>
              <w:rPr>
                <w:b/>
                <w:sz w:val="24"/>
              </w:rPr>
            </w:pPr>
            <w:r w:rsidRPr="003648BE">
              <w:rPr>
                <w:sz w:val="24"/>
              </w:rPr>
              <w:t>CO3</w:t>
            </w:r>
          </w:p>
        </w:tc>
      </w:tr>
      <w:tr w:rsidR="00C31DC5" w:rsidRPr="003648BE" w14:paraId="3C178DE3" w14:textId="77777777" w:rsidTr="00C31DC5">
        <w:trPr>
          <w:trHeight w:val="551"/>
        </w:trPr>
        <w:tc>
          <w:tcPr>
            <w:tcW w:w="601" w:type="dxa"/>
          </w:tcPr>
          <w:p w14:paraId="2B1DB147" w14:textId="77777777" w:rsidR="00C31DC5" w:rsidRPr="003648BE" w:rsidRDefault="00C31DC5" w:rsidP="00014430">
            <w:pPr>
              <w:spacing w:before="205"/>
              <w:ind w:left="87" w:right="79"/>
              <w:jc w:val="center"/>
              <w:rPr>
                <w:b/>
                <w:sz w:val="24"/>
              </w:rPr>
            </w:pPr>
            <w:r w:rsidRPr="003648BE">
              <w:rPr>
                <w:b/>
                <w:sz w:val="24"/>
              </w:rPr>
              <w:t>IV</w:t>
            </w:r>
          </w:p>
        </w:tc>
        <w:tc>
          <w:tcPr>
            <w:tcW w:w="11884" w:type="dxa"/>
            <w:gridSpan w:val="10"/>
          </w:tcPr>
          <w:p w14:paraId="6B1E15CB" w14:textId="77777777" w:rsidR="00C31DC5" w:rsidRPr="00321266" w:rsidRDefault="00C31DC5" w:rsidP="00014430">
            <w:pPr>
              <w:jc w:val="both"/>
            </w:pPr>
            <w:r w:rsidRPr="00321266">
              <w:t>Frames: Formulation of stiffness matrix in local and global coordinate system using shape functions; Application in the field of structural mechanics; Validation of the above formulation using any commercial finite element code.</w:t>
            </w:r>
          </w:p>
          <w:p w14:paraId="7C3706F3" w14:textId="77777777" w:rsidR="00C31DC5" w:rsidRPr="003648BE" w:rsidRDefault="00C31DC5" w:rsidP="00014430">
            <w:pPr>
              <w:spacing w:before="15"/>
              <w:ind w:left="108" w:right="59"/>
              <w:jc w:val="both"/>
              <w:rPr>
                <w:sz w:val="24"/>
              </w:rPr>
            </w:pPr>
            <w:r w:rsidRPr="003648BE">
              <w:rPr>
                <w:sz w:val="24"/>
              </w:rPr>
              <w:t xml:space="preserve"> </w:t>
            </w:r>
          </w:p>
        </w:tc>
        <w:tc>
          <w:tcPr>
            <w:tcW w:w="1605" w:type="dxa"/>
            <w:gridSpan w:val="3"/>
          </w:tcPr>
          <w:p w14:paraId="6612A25E" w14:textId="0D27F099" w:rsidR="00C31DC5" w:rsidRPr="002C227B" w:rsidRDefault="00A65A46" w:rsidP="00014430">
            <w:pPr>
              <w:spacing w:before="205"/>
              <w:ind w:left="620" w:right="614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1464" w:type="dxa"/>
            <w:gridSpan w:val="2"/>
          </w:tcPr>
          <w:p w14:paraId="51440C9B" w14:textId="77777777" w:rsidR="00C31DC5" w:rsidRPr="003648BE" w:rsidRDefault="00C31DC5" w:rsidP="00014430">
            <w:pPr>
              <w:spacing w:before="7"/>
              <w:rPr>
                <w:rFonts w:ascii="Calibri"/>
                <w:b/>
              </w:rPr>
            </w:pPr>
          </w:p>
          <w:p w14:paraId="73EBE75B" w14:textId="3AA469A1" w:rsidR="00C31DC5" w:rsidRPr="003648BE" w:rsidRDefault="00C31DC5" w:rsidP="00014430">
            <w:pPr>
              <w:ind w:left="454" w:right="427"/>
              <w:rPr>
                <w:b/>
                <w:sz w:val="24"/>
              </w:rPr>
            </w:pPr>
            <w:r w:rsidRPr="003648BE">
              <w:rPr>
                <w:sz w:val="24"/>
              </w:rPr>
              <w:t>CO4</w:t>
            </w:r>
          </w:p>
        </w:tc>
      </w:tr>
      <w:tr w:rsidR="00C31DC5" w:rsidRPr="003648BE" w14:paraId="771D8049" w14:textId="77777777" w:rsidTr="00C31DC5">
        <w:trPr>
          <w:trHeight w:val="732"/>
        </w:trPr>
        <w:tc>
          <w:tcPr>
            <w:tcW w:w="601" w:type="dxa"/>
            <w:vAlign w:val="center"/>
          </w:tcPr>
          <w:p w14:paraId="6EAB12A8" w14:textId="4AC82FE4" w:rsidR="00C31DC5" w:rsidRPr="003648BE" w:rsidRDefault="00C31DC5" w:rsidP="00014430">
            <w:pPr>
              <w:jc w:val="center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V</w:t>
            </w:r>
          </w:p>
        </w:tc>
        <w:tc>
          <w:tcPr>
            <w:tcW w:w="11884" w:type="dxa"/>
            <w:gridSpan w:val="10"/>
          </w:tcPr>
          <w:p w14:paraId="162E8E81" w14:textId="77777777" w:rsidR="00C31DC5" w:rsidRPr="00321266" w:rsidRDefault="00C31DC5" w:rsidP="00014430">
            <w:pPr>
              <w:jc w:val="both"/>
            </w:pPr>
            <w:r w:rsidRPr="00321266">
              <w:t>Linear triangular elements: Formulation of stiffness matrix using constant strain triangles, Formulations of axisymmetric problems using constant strain triangles; Validation of the above formulation using any commercial finite element code.</w:t>
            </w:r>
          </w:p>
          <w:p w14:paraId="131D9C05" w14:textId="77777777" w:rsidR="00C31DC5" w:rsidRDefault="00C31DC5" w:rsidP="0001443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arrays </w:t>
            </w:r>
          </w:p>
          <w:p w14:paraId="71F72549" w14:textId="77777777" w:rsidR="00C31DC5" w:rsidRPr="003648BE" w:rsidRDefault="00C31DC5" w:rsidP="00014430">
            <w:pPr>
              <w:spacing w:before="15"/>
              <w:ind w:left="108" w:right="59"/>
              <w:jc w:val="both"/>
              <w:rPr>
                <w:sz w:val="24"/>
              </w:rPr>
            </w:pPr>
          </w:p>
        </w:tc>
        <w:tc>
          <w:tcPr>
            <w:tcW w:w="1605" w:type="dxa"/>
            <w:gridSpan w:val="3"/>
          </w:tcPr>
          <w:p w14:paraId="315E4793" w14:textId="5045E4B0" w:rsidR="00C31DC5" w:rsidRPr="002C227B" w:rsidRDefault="00A65A46" w:rsidP="00014430">
            <w:pPr>
              <w:spacing w:before="205"/>
              <w:ind w:left="620" w:right="614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1464" w:type="dxa"/>
            <w:gridSpan w:val="2"/>
          </w:tcPr>
          <w:p w14:paraId="08EC9504" w14:textId="50751EBA" w:rsidR="00C31DC5" w:rsidRPr="003648BE" w:rsidRDefault="00C31DC5" w:rsidP="00014430">
            <w:pPr>
              <w:ind w:left="454" w:right="427"/>
              <w:rPr>
                <w:b/>
                <w:sz w:val="24"/>
              </w:rPr>
            </w:pPr>
            <w:r w:rsidRPr="003648BE">
              <w:rPr>
                <w:sz w:val="24"/>
              </w:rPr>
              <w:t>CO5</w:t>
            </w:r>
          </w:p>
        </w:tc>
      </w:tr>
      <w:tr w:rsidR="00C31DC5" w:rsidRPr="003648BE" w14:paraId="67AD707F" w14:textId="77777777" w:rsidTr="00C31DC5">
        <w:trPr>
          <w:trHeight w:val="379"/>
        </w:trPr>
        <w:tc>
          <w:tcPr>
            <w:tcW w:w="601" w:type="dxa"/>
            <w:vAlign w:val="center"/>
          </w:tcPr>
          <w:p w14:paraId="41CF5573" w14:textId="77777777" w:rsidR="00C31DC5" w:rsidRPr="003648BE" w:rsidRDefault="00C31DC5" w:rsidP="00014430">
            <w:pPr>
              <w:jc w:val="center"/>
              <w:rPr>
                <w:rFonts w:ascii="Calibri"/>
                <w:b/>
                <w:sz w:val="26"/>
              </w:rPr>
            </w:pPr>
            <w:r w:rsidRPr="003648BE">
              <w:rPr>
                <w:rFonts w:ascii="Calibri"/>
                <w:b/>
                <w:sz w:val="26"/>
              </w:rPr>
              <w:t>VI</w:t>
            </w:r>
          </w:p>
        </w:tc>
        <w:tc>
          <w:tcPr>
            <w:tcW w:w="11884" w:type="dxa"/>
            <w:gridSpan w:val="10"/>
          </w:tcPr>
          <w:p w14:paraId="12D7F2CD" w14:textId="77777777" w:rsidR="00C31DC5" w:rsidRPr="00321266" w:rsidRDefault="00C31DC5" w:rsidP="00014430">
            <w:pPr>
              <w:jc w:val="both"/>
            </w:pPr>
            <w:r w:rsidRPr="00321266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1266">
              <w:t>Isoparametric</w:t>
            </w:r>
            <w:proofErr w:type="spellEnd"/>
            <w:r w:rsidRPr="00321266">
              <w:t xml:space="preserve"> formulations: Formulation of stiffness matrix using 4-noded quadrilaterals, hexahedral and higher order elements; Application in the field of structural mechanics; Validation of the above formulation using any commercial finite element code.</w:t>
            </w:r>
          </w:p>
          <w:p w14:paraId="018A574D" w14:textId="77777777" w:rsidR="00C31DC5" w:rsidRPr="003648BE" w:rsidRDefault="00C31DC5" w:rsidP="00014430">
            <w:pPr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gridSpan w:val="3"/>
          </w:tcPr>
          <w:p w14:paraId="3343DA9F" w14:textId="24631C3D" w:rsidR="00C31DC5" w:rsidRPr="002C227B" w:rsidRDefault="00A65A46" w:rsidP="00014430">
            <w:pPr>
              <w:spacing w:before="205"/>
              <w:ind w:left="620" w:right="614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1464" w:type="dxa"/>
            <w:gridSpan w:val="2"/>
          </w:tcPr>
          <w:p w14:paraId="3828AC39" w14:textId="77777777" w:rsidR="00C31DC5" w:rsidRPr="003648BE" w:rsidRDefault="00C31DC5" w:rsidP="00014430">
            <w:pPr>
              <w:spacing w:before="8"/>
              <w:rPr>
                <w:rFonts w:ascii="Calibri"/>
                <w:b/>
                <w:sz w:val="33"/>
              </w:rPr>
            </w:pPr>
          </w:p>
          <w:p w14:paraId="4D26E1B3" w14:textId="0B63DAB5" w:rsidR="00C31DC5" w:rsidRPr="003648BE" w:rsidRDefault="00C31DC5" w:rsidP="00014430">
            <w:pPr>
              <w:ind w:left="454" w:right="427"/>
              <w:rPr>
                <w:b/>
                <w:sz w:val="24"/>
              </w:rPr>
            </w:pPr>
            <w:r w:rsidRPr="003648BE">
              <w:rPr>
                <w:sz w:val="24"/>
              </w:rPr>
              <w:t>CO1</w:t>
            </w:r>
          </w:p>
        </w:tc>
      </w:tr>
      <w:tr w:rsidR="00C31DC5" w:rsidRPr="003648BE" w14:paraId="4C4B0663" w14:textId="77777777" w:rsidTr="00C31DC5">
        <w:trPr>
          <w:trHeight w:val="588"/>
        </w:trPr>
        <w:tc>
          <w:tcPr>
            <w:tcW w:w="601" w:type="dxa"/>
            <w:vAlign w:val="center"/>
          </w:tcPr>
          <w:p w14:paraId="03C19FEB" w14:textId="77777777" w:rsidR="00C31DC5" w:rsidRPr="003648BE" w:rsidRDefault="00C31DC5" w:rsidP="00014430">
            <w:pPr>
              <w:jc w:val="center"/>
              <w:rPr>
                <w:rFonts w:ascii="Calibri"/>
                <w:b/>
                <w:sz w:val="26"/>
              </w:rPr>
            </w:pPr>
            <w:r w:rsidRPr="003648BE">
              <w:rPr>
                <w:rFonts w:ascii="Calibri"/>
                <w:b/>
                <w:sz w:val="26"/>
              </w:rPr>
              <w:t>VII</w:t>
            </w:r>
          </w:p>
        </w:tc>
        <w:tc>
          <w:tcPr>
            <w:tcW w:w="11884" w:type="dxa"/>
            <w:gridSpan w:val="10"/>
          </w:tcPr>
          <w:p w14:paraId="1C44ABD4" w14:textId="77777777" w:rsidR="00C31DC5" w:rsidRPr="00321266" w:rsidRDefault="00C31DC5" w:rsidP="00014430">
            <w:pPr>
              <w:jc w:val="both"/>
            </w:pPr>
            <w:r w:rsidRPr="00321266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r w:rsidRPr="00321266">
              <w:t>Dynamic considerations: Formulation of mass matrix; Evaluation of Eigen values and Eigen vectors; Application in the field of structural mechanics; Validation of the above formulation using any commercial finite element code.</w:t>
            </w:r>
          </w:p>
          <w:p w14:paraId="1180AB33" w14:textId="77777777" w:rsidR="00C31DC5" w:rsidRPr="003648BE" w:rsidRDefault="00C31DC5" w:rsidP="00014430">
            <w:pPr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gridSpan w:val="3"/>
          </w:tcPr>
          <w:p w14:paraId="10348C70" w14:textId="093F2402" w:rsidR="00C31DC5" w:rsidRPr="002C227B" w:rsidRDefault="00A65A46" w:rsidP="00014430">
            <w:pPr>
              <w:spacing w:before="205"/>
              <w:ind w:left="620" w:right="614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1464" w:type="dxa"/>
            <w:gridSpan w:val="2"/>
          </w:tcPr>
          <w:p w14:paraId="10C9F69F" w14:textId="77777777" w:rsidR="00C31DC5" w:rsidRPr="003648BE" w:rsidRDefault="00C31DC5" w:rsidP="00014430">
            <w:pPr>
              <w:spacing w:before="5"/>
              <w:rPr>
                <w:rFonts w:ascii="Calibri"/>
                <w:b/>
                <w:sz w:val="36"/>
              </w:rPr>
            </w:pPr>
          </w:p>
          <w:p w14:paraId="4AFC4E0C" w14:textId="2F06F353" w:rsidR="00C31DC5" w:rsidRPr="003648BE" w:rsidRDefault="00C31DC5" w:rsidP="00014430">
            <w:pPr>
              <w:ind w:left="454" w:right="427"/>
              <w:rPr>
                <w:b/>
                <w:sz w:val="24"/>
              </w:rPr>
            </w:pPr>
            <w:r w:rsidRPr="003648BE">
              <w:rPr>
                <w:sz w:val="24"/>
              </w:rPr>
              <w:t>CO2</w:t>
            </w:r>
          </w:p>
        </w:tc>
      </w:tr>
      <w:tr w:rsidR="00C31DC5" w:rsidRPr="003648BE" w14:paraId="5240D963" w14:textId="77777777" w:rsidTr="00C31DC5">
        <w:trPr>
          <w:trHeight w:val="834"/>
        </w:trPr>
        <w:tc>
          <w:tcPr>
            <w:tcW w:w="601" w:type="dxa"/>
            <w:vAlign w:val="center"/>
          </w:tcPr>
          <w:p w14:paraId="7540F09C" w14:textId="77777777" w:rsidR="00C31DC5" w:rsidRPr="003648BE" w:rsidRDefault="00C31DC5" w:rsidP="00C31DC5">
            <w:pPr>
              <w:rPr>
                <w:rFonts w:ascii="Calibri"/>
                <w:b/>
                <w:sz w:val="26"/>
              </w:rPr>
            </w:pPr>
          </w:p>
        </w:tc>
        <w:tc>
          <w:tcPr>
            <w:tcW w:w="11884" w:type="dxa"/>
            <w:gridSpan w:val="10"/>
          </w:tcPr>
          <w:p w14:paraId="575B790C" w14:textId="77777777" w:rsidR="00C31DC5" w:rsidRPr="003648BE" w:rsidRDefault="00C31DC5" w:rsidP="00C31DC5">
            <w:pPr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Total Hours</w:t>
            </w:r>
          </w:p>
        </w:tc>
        <w:tc>
          <w:tcPr>
            <w:tcW w:w="1605" w:type="dxa"/>
            <w:gridSpan w:val="3"/>
          </w:tcPr>
          <w:p w14:paraId="6B3F9C3F" w14:textId="3BB8EE91" w:rsidR="00C31DC5" w:rsidRPr="002C227B" w:rsidRDefault="00A65A46" w:rsidP="00014430">
            <w:pPr>
              <w:spacing w:before="205"/>
              <w:ind w:left="620" w:right="614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12</w:t>
            </w:r>
          </w:p>
        </w:tc>
        <w:tc>
          <w:tcPr>
            <w:tcW w:w="1464" w:type="dxa"/>
            <w:gridSpan w:val="2"/>
          </w:tcPr>
          <w:p w14:paraId="025A0365" w14:textId="77777777" w:rsidR="00C31DC5" w:rsidRPr="003648BE" w:rsidRDefault="00C31DC5" w:rsidP="00014430">
            <w:pPr>
              <w:ind w:left="454" w:right="427"/>
              <w:rPr>
                <w:b/>
                <w:sz w:val="24"/>
              </w:rPr>
            </w:pPr>
          </w:p>
        </w:tc>
      </w:tr>
      <w:tr w:rsidR="00C31DC5" w:rsidRPr="003648BE" w14:paraId="12351EE6" w14:textId="77777777" w:rsidTr="00C31DC5">
        <w:trPr>
          <w:trHeight w:val="229"/>
        </w:trPr>
        <w:tc>
          <w:tcPr>
            <w:tcW w:w="15554" w:type="dxa"/>
            <w:gridSpan w:val="16"/>
          </w:tcPr>
          <w:p w14:paraId="45EC3835" w14:textId="77777777" w:rsidR="00C31DC5" w:rsidRPr="003648BE" w:rsidRDefault="00C31DC5" w:rsidP="00014430">
            <w:pPr>
              <w:spacing w:before="31"/>
              <w:ind w:left="107"/>
              <w:rPr>
                <w:b/>
                <w:sz w:val="24"/>
              </w:rPr>
            </w:pPr>
            <w:r w:rsidRPr="003648BE">
              <w:rPr>
                <w:b/>
                <w:sz w:val="24"/>
              </w:rPr>
              <w:t>Essential</w:t>
            </w:r>
            <w:r w:rsidRPr="003648BE">
              <w:rPr>
                <w:b/>
                <w:spacing w:val="-4"/>
                <w:sz w:val="24"/>
              </w:rPr>
              <w:t xml:space="preserve"> </w:t>
            </w:r>
            <w:r w:rsidRPr="003648BE">
              <w:rPr>
                <w:b/>
                <w:sz w:val="24"/>
              </w:rPr>
              <w:t>Readings</w:t>
            </w:r>
          </w:p>
        </w:tc>
      </w:tr>
      <w:tr w:rsidR="00C31DC5" w:rsidRPr="003648BE" w14:paraId="08B81FB8" w14:textId="77777777" w:rsidTr="00C31DC5">
        <w:trPr>
          <w:trHeight w:val="347"/>
        </w:trPr>
        <w:tc>
          <w:tcPr>
            <w:tcW w:w="15554" w:type="dxa"/>
            <w:gridSpan w:val="16"/>
            <w:vAlign w:val="center"/>
          </w:tcPr>
          <w:p w14:paraId="63F6A8D7" w14:textId="711C4D8C" w:rsidR="00C31DC5" w:rsidRPr="00C31DC5" w:rsidRDefault="002C227B" w:rsidP="002C227B">
            <w:pPr>
              <w:adjustRightInd w:val="0"/>
              <w:ind w:left="46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</w:t>
            </w:r>
            <w:r w:rsidR="00C31DC5" w:rsidRPr="00462BDF">
              <w:rPr>
                <w:color w:val="000000"/>
                <w:sz w:val="24"/>
                <w:szCs w:val="24"/>
              </w:rPr>
              <w:t xml:space="preserve">Smith, I.M., </w:t>
            </w:r>
            <w:proofErr w:type="spellStart"/>
            <w:r w:rsidR="00C31DC5" w:rsidRPr="00462BDF">
              <w:rPr>
                <w:color w:val="000000"/>
                <w:sz w:val="24"/>
                <w:szCs w:val="24"/>
              </w:rPr>
              <w:t>Griffits</w:t>
            </w:r>
            <w:proofErr w:type="spellEnd"/>
            <w:r w:rsidR="00C31DC5" w:rsidRPr="00462BDF">
              <w:rPr>
                <w:color w:val="000000"/>
                <w:sz w:val="24"/>
                <w:szCs w:val="24"/>
              </w:rPr>
              <w:t xml:space="preserve">, D.V., </w:t>
            </w:r>
            <w:proofErr w:type="spellStart"/>
            <w:r w:rsidR="00C31DC5" w:rsidRPr="00462BDF">
              <w:rPr>
                <w:color w:val="000000"/>
                <w:sz w:val="24"/>
                <w:szCs w:val="24"/>
              </w:rPr>
              <w:t>Margetts</w:t>
            </w:r>
            <w:proofErr w:type="spellEnd"/>
            <w:r w:rsidR="00C31DC5" w:rsidRPr="00462BDF">
              <w:rPr>
                <w:color w:val="000000"/>
                <w:sz w:val="24"/>
                <w:szCs w:val="24"/>
              </w:rPr>
              <w:t>, L., “</w:t>
            </w:r>
            <w:r w:rsidR="00C31DC5" w:rsidRPr="00462BDF">
              <w:rPr>
                <w:i/>
                <w:color w:val="000000"/>
                <w:sz w:val="24"/>
                <w:szCs w:val="24"/>
              </w:rPr>
              <w:t>Programming the finite element method</w:t>
            </w:r>
            <w:r w:rsidR="00C31DC5" w:rsidRPr="00462BDF">
              <w:rPr>
                <w:color w:val="000000"/>
                <w:sz w:val="24"/>
                <w:szCs w:val="24"/>
              </w:rPr>
              <w:t>”, Wiley.</w:t>
            </w:r>
          </w:p>
        </w:tc>
      </w:tr>
      <w:tr w:rsidR="00C31DC5" w:rsidRPr="003648BE" w14:paraId="5A446F76" w14:textId="77777777" w:rsidTr="00C31DC5">
        <w:trPr>
          <w:trHeight w:val="254"/>
        </w:trPr>
        <w:tc>
          <w:tcPr>
            <w:tcW w:w="15554" w:type="dxa"/>
            <w:gridSpan w:val="16"/>
            <w:vAlign w:val="center"/>
          </w:tcPr>
          <w:p w14:paraId="1AA580A1" w14:textId="50F7F246" w:rsidR="00C31DC5" w:rsidRPr="003648BE" w:rsidRDefault="002C227B" w:rsidP="002C227B">
            <w:pPr>
              <w:pStyle w:val="ListParagraph"/>
              <w:adjustRightInd w:val="0"/>
              <w:ind w:left="462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</w:t>
            </w:r>
            <w:r w:rsidR="00C31DC5" w:rsidRPr="00462BDF">
              <w:rPr>
                <w:color w:val="000000"/>
                <w:sz w:val="24"/>
                <w:szCs w:val="24"/>
              </w:rPr>
              <w:t>Bang, H., Kwon, Y. W., “</w:t>
            </w:r>
            <w:r w:rsidR="00C31DC5" w:rsidRPr="00462BDF">
              <w:rPr>
                <w:i/>
                <w:color w:val="111111"/>
                <w:sz w:val="24"/>
                <w:szCs w:val="24"/>
              </w:rPr>
              <w:t>The Finite Element Method Using MATLAB</w:t>
            </w:r>
            <w:r w:rsidR="00C31DC5" w:rsidRPr="00462BDF">
              <w:rPr>
                <w:color w:val="000000"/>
                <w:sz w:val="24"/>
                <w:szCs w:val="24"/>
              </w:rPr>
              <w:t xml:space="preserve">”, </w:t>
            </w:r>
            <w:r w:rsidR="00C31DC5" w:rsidRPr="00462BDF">
              <w:rPr>
                <w:color w:val="333333"/>
                <w:sz w:val="24"/>
                <w:szCs w:val="24"/>
              </w:rPr>
              <w:t>CRC Press</w:t>
            </w:r>
            <w:proofErr w:type="gramStart"/>
            <w:r w:rsidR="00C31DC5" w:rsidRPr="00462BDF">
              <w:rPr>
                <w:color w:val="333333"/>
                <w:sz w:val="24"/>
                <w:szCs w:val="24"/>
              </w:rPr>
              <w:t>.</w:t>
            </w:r>
            <w:r w:rsidR="00C31DC5" w:rsidRPr="003648BE">
              <w:rPr>
                <w:sz w:val="24"/>
                <w:szCs w:val="24"/>
              </w:rPr>
              <w:t>.</w:t>
            </w:r>
            <w:proofErr w:type="gramEnd"/>
          </w:p>
        </w:tc>
      </w:tr>
      <w:tr w:rsidR="00C31DC5" w:rsidRPr="003648BE" w14:paraId="7E17D1D6" w14:textId="77777777" w:rsidTr="00C31DC5">
        <w:trPr>
          <w:trHeight w:val="116"/>
        </w:trPr>
        <w:tc>
          <w:tcPr>
            <w:tcW w:w="15554" w:type="dxa"/>
            <w:gridSpan w:val="16"/>
            <w:vAlign w:val="center"/>
          </w:tcPr>
          <w:p w14:paraId="36B2A2AF" w14:textId="064410DD" w:rsidR="00C31DC5" w:rsidRPr="00C31DC5" w:rsidRDefault="002C227B" w:rsidP="002C227B">
            <w:pPr>
              <w:pStyle w:val="ListParagraph"/>
              <w:adjustRightInd w:val="0"/>
              <w:ind w:left="462" w:firstLine="0"/>
              <w:jc w:val="both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 </w:t>
            </w:r>
            <w:r w:rsidR="00C31DC5" w:rsidRPr="00462BDF">
              <w:rPr>
                <w:color w:val="000000"/>
                <w:sz w:val="24"/>
                <w:szCs w:val="24"/>
              </w:rPr>
              <w:t>Peter, K., “</w:t>
            </w:r>
            <w:proofErr w:type="spellStart"/>
            <w:r w:rsidR="00C31DC5" w:rsidRPr="00462BDF">
              <w:rPr>
                <w:i/>
                <w:color w:val="111111"/>
                <w:sz w:val="24"/>
                <w:szCs w:val="24"/>
              </w:rPr>
              <w:t>Matlab</w:t>
            </w:r>
            <w:proofErr w:type="spellEnd"/>
            <w:r w:rsidR="00C31DC5" w:rsidRPr="00462BDF">
              <w:rPr>
                <w:i/>
                <w:color w:val="111111"/>
                <w:sz w:val="24"/>
                <w:szCs w:val="24"/>
              </w:rPr>
              <w:t xml:space="preserve"> Guide to Finite Elements: An Interactive Approach</w:t>
            </w:r>
            <w:r w:rsidR="00C31DC5" w:rsidRPr="00462BDF">
              <w:rPr>
                <w:color w:val="000000"/>
                <w:sz w:val="24"/>
                <w:szCs w:val="24"/>
              </w:rPr>
              <w:t xml:space="preserve">”, </w:t>
            </w:r>
            <w:r w:rsidR="00C31DC5" w:rsidRPr="00462BDF">
              <w:rPr>
                <w:color w:val="333333"/>
                <w:sz w:val="24"/>
                <w:szCs w:val="24"/>
              </w:rPr>
              <w:t>Springer International.</w:t>
            </w:r>
          </w:p>
        </w:tc>
      </w:tr>
      <w:tr w:rsidR="00C31DC5" w:rsidRPr="003648BE" w14:paraId="2FC2FF56" w14:textId="77777777" w:rsidTr="00014430">
        <w:trPr>
          <w:trHeight w:val="510"/>
        </w:trPr>
        <w:tc>
          <w:tcPr>
            <w:tcW w:w="15554" w:type="dxa"/>
            <w:gridSpan w:val="16"/>
            <w:vAlign w:val="center"/>
          </w:tcPr>
          <w:p w14:paraId="72D9FCC5" w14:textId="77777777" w:rsidR="00C31DC5" w:rsidRPr="003648BE" w:rsidRDefault="00C31DC5" w:rsidP="00014430">
            <w:pPr>
              <w:spacing w:before="32"/>
              <w:ind w:left="107"/>
              <w:rPr>
                <w:b/>
                <w:sz w:val="24"/>
              </w:rPr>
            </w:pPr>
            <w:r w:rsidRPr="003648BE">
              <w:rPr>
                <w:b/>
                <w:sz w:val="24"/>
              </w:rPr>
              <w:t>Supplementary</w:t>
            </w:r>
            <w:r w:rsidRPr="003648BE">
              <w:rPr>
                <w:b/>
                <w:spacing w:val="-5"/>
                <w:sz w:val="24"/>
              </w:rPr>
              <w:t xml:space="preserve"> </w:t>
            </w:r>
            <w:r w:rsidRPr="003648BE">
              <w:rPr>
                <w:b/>
                <w:sz w:val="24"/>
              </w:rPr>
              <w:t>Readings</w:t>
            </w:r>
          </w:p>
        </w:tc>
      </w:tr>
      <w:tr w:rsidR="00C31DC5" w:rsidRPr="003648BE" w14:paraId="4F2ED475" w14:textId="77777777" w:rsidTr="00C31DC5">
        <w:trPr>
          <w:trHeight w:val="155"/>
        </w:trPr>
        <w:tc>
          <w:tcPr>
            <w:tcW w:w="15554" w:type="dxa"/>
            <w:gridSpan w:val="16"/>
            <w:vAlign w:val="center"/>
          </w:tcPr>
          <w:p w14:paraId="7D701050" w14:textId="77A6D40F" w:rsidR="00C31DC5" w:rsidRPr="00C31DC5" w:rsidRDefault="00C31DC5" w:rsidP="002C227B">
            <w:pPr>
              <w:pStyle w:val="ListParagraph"/>
              <w:adjustRightInd w:val="0"/>
              <w:ind w:left="604" w:hanging="142"/>
              <w:jc w:val="both"/>
              <w:rPr>
                <w:bCs/>
                <w:sz w:val="24"/>
                <w:szCs w:val="24"/>
              </w:rPr>
            </w:pPr>
            <w:r w:rsidRPr="003648BE">
              <w:rPr>
                <w:sz w:val="24"/>
                <w:szCs w:val="24"/>
              </w:rPr>
              <w:t xml:space="preserve"> </w:t>
            </w:r>
            <w:r w:rsidR="002C227B">
              <w:rPr>
                <w:sz w:val="24"/>
                <w:szCs w:val="24"/>
              </w:rPr>
              <w:t xml:space="preserve">1. </w:t>
            </w:r>
            <w:proofErr w:type="spellStart"/>
            <w:r w:rsidRPr="00462BDF">
              <w:rPr>
                <w:bCs/>
                <w:sz w:val="24"/>
                <w:szCs w:val="24"/>
              </w:rPr>
              <w:t>Chandrupatla</w:t>
            </w:r>
            <w:proofErr w:type="spellEnd"/>
            <w:r w:rsidRPr="00462BDF">
              <w:rPr>
                <w:bCs/>
                <w:sz w:val="24"/>
                <w:szCs w:val="24"/>
              </w:rPr>
              <w:t xml:space="preserve">, T. R., </w:t>
            </w:r>
            <w:proofErr w:type="spellStart"/>
            <w:r w:rsidRPr="00462BDF">
              <w:rPr>
                <w:bCs/>
                <w:sz w:val="24"/>
                <w:szCs w:val="24"/>
              </w:rPr>
              <w:t>Belegundu</w:t>
            </w:r>
            <w:proofErr w:type="spellEnd"/>
            <w:r w:rsidRPr="00462BDF">
              <w:rPr>
                <w:bCs/>
                <w:sz w:val="24"/>
                <w:szCs w:val="24"/>
              </w:rPr>
              <w:t>, A. D., “</w:t>
            </w:r>
            <w:r w:rsidRPr="00462BDF">
              <w:rPr>
                <w:bCs/>
                <w:i/>
                <w:sz w:val="24"/>
                <w:szCs w:val="24"/>
              </w:rPr>
              <w:t>Introduction to Finite Elements in Engineering</w:t>
            </w:r>
            <w:r w:rsidRPr="00462BDF">
              <w:rPr>
                <w:bCs/>
                <w:sz w:val="24"/>
                <w:szCs w:val="24"/>
              </w:rPr>
              <w:t xml:space="preserve">”, PHI. </w:t>
            </w:r>
          </w:p>
        </w:tc>
      </w:tr>
      <w:tr w:rsidR="00C31DC5" w:rsidRPr="003648BE" w14:paraId="443D52D7" w14:textId="77777777" w:rsidTr="00014430">
        <w:trPr>
          <w:trHeight w:val="631"/>
        </w:trPr>
        <w:tc>
          <w:tcPr>
            <w:tcW w:w="15554" w:type="dxa"/>
            <w:gridSpan w:val="16"/>
            <w:vAlign w:val="center"/>
          </w:tcPr>
          <w:p w14:paraId="7C64DB48" w14:textId="7FCF51B6" w:rsidR="00C31DC5" w:rsidRPr="00C31DC5" w:rsidRDefault="00C31DC5" w:rsidP="002C227B">
            <w:pPr>
              <w:pStyle w:val="ListParagraph"/>
              <w:adjustRightInd w:val="0"/>
              <w:ind w:left="604" w:hanging="142"/>
              <w:jc w:val="both"/>
              <w:rPr>
                <w:sz w:val="24"/>
                <w:szCs w:val="24"/>
              </w:rPr>
            </w:pPr>
            <w:r w:rsidRPr="003648BE">
              <w:rPr>
                <w:sz w:val="24"/>
                <w:szCs w:val="24"/>
              </w:rPr>
              <w:t xml:space="preserve"> </w:t>
            </w:r>
            <w:r w:rsidR="002C227B">
              <w:rPr>
                <w:sz w:val="24"/>
                <w:szCs w:val="24"/>
              </w:rPr>
              <w:t xml:space="preserve">2. </w:t>
            </w:r>
            <w:r w:rsidRPr="00462BDF">
              <w:rPr>
                <w:sz w:val="24"/>
                <w:szCs w:val="24"/>
              </w:rPr>
              <w:t>Reddy, J. N., “</w:t>
            </w:r>
            <w:r w:rsidRPr="00462BDF">
              <w:rPr>
                <w:i/>
                <w:sz w:val="24"/>
                <w:szCs w:val="24"/>
              </w:rPr>
              <w:t>An Introduction to the Finite Element Method</w:t>
            </w:r>
            <w:r w:rsidRPr="00462BDF">
              <w:rPr>
                <w:sz w:val="24"/>
                <w:szCs w:val="24"/>
              </w:rPr>
              <w:t>”, Tata McGraw Hill, 2nd Ed,</w:t>
            </w:r>
            <w:r w:rsidR="002C227B">
              <w:rPr>
                <w:sz w:val="24"/>
                <w:szCs w:val="24"/>
              </w:rPr>
              <w:t xml:space="preserve"> </w:t>
            </w:r>
            <w:r w:rsidRPr="00462BDF">
              <w:rPr>
                <w:sz w:val="24"/>
                <w:szCs w:val="24"/>
              </w:rPr>
              <w:t>2003.</w:t>
            </w:r>
          </w:p>
        </w:tc>
      </w:tr>
      <w:tr w:rsidR="00C31DC5" w:rsidRPr="003648BE" w14:paraId="711498C1" w14:textId="77777777" w:rsidTr="00C31DC5">
        <w:trPr>
          <w:trHeight w:val="381"/>
        </w:trPr>
        <w:tc>
          <w:tcPr>
            <w:tcW w:w="15554" w:type="dxa"/>
            <w:gridSpan w:val="16"/>
            <w:vAlign w:val="center"/>
          </w:tcPr>
          <w:p w14:paraId="32AEA59F" w14:textId="5BDA05BB" w:rsidR="00C31DC5" w:rsidRPr="00C31DC5" w:rsidRDefault="00C31DC5" w:rsidP="002C227B">
            <w:pPr>
              <w:pStyle w:val="ListParagraph"/>
              <w:adjustRightInd w:val="0"/>
              <w:ind w:left="604" w:hanging="142"/>
              <w:jc w:val="both"/>
              <w:rPr>
                <w:bCs/>
                <w:sz w:val="24"/>
                <w:szCs w:val="24"/>
              </w:rPr>
            </w:pPr>
            <w:r w:rsidRPr="003648BE">
              <w:rPr>
                <w:sz w:val="24"/>
                <w:szCs w:val="24"/>
              </w:rPr>
              <w:t xml:space="preserve"> </w:t>
            </w:r>
            <w:r w:rsidR="002C227B">
              <w:rPr>
                <w:sz w:val="24"/>
                <w:szCs w:val="24"/>
              </w:rPr>
              <w:t xml:space="preserve">3. </w:t>
            </w:r>
            <w:r w:rsidRPr="00462BDF">
              <w:rPr>
                <w:sz w:val="24"/>
                <w:szCs w:val="24"/>
              </w:rPr>
              <w:t xml:space="preserve">Cook, R. D., </w:t>
            </w:r>
            <w:proofErr w:type="spellStart"/>
            <w:r w:rsidRPr="00462BDF">
              <w:rPr>
                <w:sz w:val="24"/>
                <w:szCs w:val="24"/>
              </w:rPr>
              <w:t>Malkus</w:t>
            </w:r>
            <w:proofErr w:type="spellEnd"/>
            <w:r w:rsidRPr="00462BDF">
              <w:rPr>
                <w:sz w:val="24"/>
                <w:szCs w:val="24"/>
              </w:rPr>
              <w:t xml:space="preserve">, D. S., and </w:t>
            </w:r>
            <w:proofErr w:type="spellStart"/>
            <w:r w:rsidRPr="00462BDF">
              <w:rPr>
                <w:sz w:val="24"/>
                <w:szCs w:val="24"/>
              </w:rPr>
              <w:t>Plesha</w:t>
            </w:r>
            <w:proofErr w:type="spellEnd"/>
            <w:r w:rsidRPr="00462BDF">
              <w:rPr>
                <w:sz w:val="24"/>
                <w:szCs w:val="24"/>
              </w:rPr>
              <w:t>, M. E., “</w:t>
            </w:r>
            <w:r w:rsidRPr="00462BDF">
              <w:rPr>
                <w:i/>
                <w:sz w:val="24"/>
                <w:szCs w:val="24"/>
              </w:rPr>
              <w:t>Concepts and Applications of Finite Element Analysis</w:t>
            </w:r>
            <w:r w:rsidRPr="00462BDF">
              <w:rPr>
                <w:sz w:val="24"/>
                <w:szCs w:val="24"/>
              </w:rPr>
              <w:t>”, John Wiley &amp; Sons, 4th Ed, 2002.</w:t>
            </w:r>
          </w:p>
        </w:tc>
      </w:tr>
      <w:tr w:rsidR="00C31DC5" w:rsidRPr="003648BE" w14:paraId="172A34CC" w14:textId="77777777" w:rsidTr="00C31DC5">
        <w:trPr>
          <w:trHeight w:val="416"/>
        </w:trPr>
        <w:tc>
          <w:tcPr>
            <w:tcW w:w="15554" w:type="dxa"/>
            <w:gridSpan w:val="16"/>
            <w:vAlign w:val="center"/>
          </w:tcPr>
          <w:p w14:paraId="158E8252" w14:textId="60B5489B" w:rsidR="00C31DC5" w:rsidRPr="00C31DC5" w:rsidRDefault="002C227B" w:rsidP="002C227B">
            <w:pPr>
              <w:pStyle w:val="ListParagraph"/>
              <w:adjustRightInd w:val="0"/>
              <w:ind w:left="604" w:hanging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C31DC5" w:rsidRPr="00462BDF">
              <w:rPr>
                <w:sz w:val="24"/>
                <w:szCs w:val="24"/>
              </w:rPr>
              <w:t>Bathe, K. J., “</w:t>
            </w:r>
            <w:r w:rsidR="00C31DC5" w:rsidRPr="00462BDF">
              <w:rPr>
                <w:i/>
                <w:sz w:val="24"/>
                <w:szCs w:val="24"/>
              </w:rPr>
              <w:t>Finite Element Procedures</w:t>
            </w:r>
            <w:r w:rsidR="00C31DC5" w:rsidRPr="00462BDF">
              <w:rPr>
                <w:sz w:val="24"/>
                <w:szCs w:val="24"/>
              </w:rPr>
              <w:t>”, Prentice Hall of India Pvt. Ltd., 2002.</w:t>
            </w:r>
          </w:p>
        </w:tc>
      </w:tr>
    </w:tbl>
    <w:p w14:paraId="791431DB" w14:textId="40FDAC78" w:rsidR="00D639D9" w:rsidRDefault="00D639D9"/>
    <w:p w14:paraId="5C0EDB3D" w14:textId="5D9359FA" w:rsidR="002F6979" w:rsidRDefault="002F6979">
      <w:bookmarkStart w:id="0" w:name="_GoBack"/>
      <w:bookmarkEnd w:id="0"/>
    </w:p>
    <w:sectPr w:rsidR="002F6979" w:rsidSect="002F6979">
      <w:footerReference w:type="default" r:id="rId10"/>
      <w:pgSz w:w="16840" w:h="23820" w:code="9"/>
      <w:pgMar w:top="561" w:right="261" w:bottom="278" w:left="26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82D61D" w14:textId="77777777" w:rsidR="00A636DF" w:rsidRDefault="00A636DF" w:rsidP="00D42227">
      <w:r>
        <w:separator/>
      </w:r>
    </w:p>
  </w:endnote>
  <w:endnote w:type="continuationSeparator" w:id="0">
    <w:p w14:paraId="61304595" w14:textId="77777777" w:rsidR="00A636DF" w:rsidRDefault="00A636DF" w:rsidP="00D4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D9FBD0" w14:textId="77777777" w:rsidR="00B47ED7" w:rsidRDefault="00B47ED7" w:rsidP="00D42227">
    <w:pPr>
      <w:pStyle w:val="Footer"/>
      <w:tabs>
        <w:tab w:val="clear" w:pos="4680"/>
        <w:tab w:val="clear" w:pos="9360"/>
        <w:tab w:val="left" w:pos="427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55B62F" w14:textId="77777777" w:rsidR="00A636DF" w:rsidRDefault="00A636DF" w:rsidP="00D42227">
      <w:r>
        <w:separator/>
      </w:r>
    </w:p>
  </w:footnote>
  <w:footnote w:type="continuationSeparator" w:id="0">
    <w:p w14:paraId="0CB21F45" w14:textId="77777777" w:rsidR="00A636DF" w:rsidRDefault="00A636DF" w:rsidP="00D42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7CCB"/>
    <w:multiLevelType w:val="hybridMultilevel"/>
    <w:tmpl w:val="B630C23E"/>
    <w:lvl w:ilvl="0" w:tplc="17384626">
      <w:start w:val="1"/>
      <w:numFmt w:val="decimal"/>
      <w:lvlText w:val="%1."/>
      <w:lvlJc w:val="left"/>
      <w:pPr>
        <w:ind w:left="5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>
    <w:nsid w:val="0480420A"/>
    <w:multiLevelType w:val="hybridMultilevel"/>
    <w:tmpl w:val="B630C23E"/>
    <w:lvl w:ilvl="0" w:tplc="17384626">
      <w:start w:val="1"/>
      <w:numFmt w:val="decimal"/>
      <w:lvlText w:val="%1."/>
      <w:lvlJc w:val="left"/>
      <w:pPr>
        <w:ind w:left="5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>
    <w:nsid w:val="0B7B2BA0"/>
    <w:multiLevelType w:val="hybridMultilevel"/>
    <w:tmpl w:val="C3C0302E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D483B"/>
    <w:multiLevelType w:val="hybridMultilevel"/>
    <w:tmpl w:val="B35C6A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27BB8"/>
    <w:multiLevelType w:val="hybridMultilevel"/>
    <w:tmpl w:val="48A8AD8E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244D7"/>
    <w:multiLevelType w:val="hybridMultilevel"/>
    <w:tmpl w:val="642C5DA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3280B"/>
    <w:multiLevelType w:val="hybridMultilevel"/>
    <w:tmpl w:val="CF360006"/>
    <w:lvl w:ilvl="0" w:tplc="0409000F">
      <w:start w:val="1"/>
      <w:numFmt w:val="decimal"/>
      <w:lvlText w:val="%1."/>
      <w:lvlJc w:val="left"/>
      <w:pPr>
        <w:ind w:left="1187" w:hanging="360"/>
      </w:pPr>
    </w:lvl>
    <w:lvl w:ilvl="1" w:tplc="04090019" w:tentative="1">
      <w:start w:val="1"/>
      <w:numFmt w:val="lowerLetter"/>
      <w:lvlText w:val="%2."/>
      <w:lvlJc w:val="left"/>
      <w:pPr>
        <w:ind w:left="1907" w:hanging="360"/>
      </w:pPr>
    </w:lvl>
    <w:lvl w:ilvl="2" w:tplc="0409001B" w:tentative="1">
      <w:start w:val="1"/>
      <w:numFmt w:val="lowerRoman"/>
      <w:lvlText w:val="%3."/>
      <w:lvlJc w:val="right"/>
      <w:pPr>
        <w:ind w:left="2627" w:hanging="180"/>
      </w:pPr>
    </w:lvl>
    <w:lvl w:ilvl="3" w:tplc="0409000F" w:tentative="1">
      <w:start w:val="1"/>
      <w:numFmt w:val="decimal"/>
      <w:lvlText w:val="%4."/>
      <w:lvlJc w:val="left"/>
      <w:pPr>
        <w:ind w:left="3347" w:hanging="360"/>
      </w:pPr>
    </w:lvl>
    <w:lvl w:ilvl="4" w:tplc="04090019" w:tentative="1">
      <w:start w:val="1"/>
      <w:numFmt w:val="lowerLetter"/>
      <w:lvlText w:val="%5."/>
      <w:lvlJc w:val="left"/>
      <w:pPr>
        <w:ind w:left="4067" w:hanging="360"/>
      </w:pPr>
    </w:lvl>
    <w:lvl w:ilvl="5" w:tplc="0409001B" w:tentative="1">
      <w:start w:val="1"/>
      <w:numFmt w:val="lowerRoman"/>
      <w:lvlText w:val="%6."/>
      <w:lvlJc w:val="right"/>
      <w:pPr>
        <w:ind w:left="4787" w:hanging="180"/>
      </w:pPr>
    </w:lvl>
    <w:lvl w:ilvl="6" w:tplc="0409000F" w:tentative="1">
      <w:start w:val="1"/>
      <w:numFmt w:val="decimal"/>
      <w:lvlText w:val="%7."/>
      <w:lvlJc w:val="left"/>
      <w:pPr>
        <w:ind w:left="5507" w:hanging="360"/>
      </w:pPr>
    </w:lvl>
    <w:lvl w:ilvl="7" w:tplc="04090019" w:tentative="1">
      <w:start w:val="1"/>
      <w:numFmt w:val="lowerLetter"/>
      <w:lvlText w:val="%8."/>
      <w:lvlJc w:val="left"/>
      <w:pPr>
        <w:ind w:left="6227" w:hanging="360"/>
      </w:pPr>
    </w:lvl>
    <w:lvl w:ilvl="8" w:tplc="04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7">
    <w:nsid w:val="15F62607"/>
    <w:multiLevelType w:val="hybridMultilevel"/>
    <w:tmpl w:val="14E26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D7243"/>
    <w:multiLevelType w:val="hybridMultilevel"/>
    <w:tmpl w:val="99DAD2A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7A0187A"/>
    <w:multiLevelType w:val="hybridMultilevel"/>
    <w:tmpl w:val="823A781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F41AFD"/>
    <w:multiLevelType w:val="hybridMultilevel"/>
    <w:tmpl w:val="823A781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FC4992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904154"/>
    <w:multiLevelType w:val="hybridMultilevel"/>
    <w:tmpl w:val="B630C23E"/>
    <w:lvl w:ilvl="0" w:tplc="17384626">
      <w:start w:val="1"/>
      <w:numFmt w:val="decimal"/>
      <w:lvlText w:val="%1."/>
      <w:lvlJc w:val="left"/>
      <w:pPr>
        <w:ind w:left="5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3">
    <w:nsid w:val="1ECC424A"/>
    <w:multiLevelType w:val="hybridMultilevel"/>
    <w:tmpl w:val="AADC4DBE"/>
    <w:lvl w:ilvl="0" w:tplc="E72878F4">
      <w:start w:val="1"/>
      <w:numFmt w:val="decimal"/>
      <w:lvlText w:val="%1."/>
      <w:lvlJc w:val="left"/>
      <w:pPr>
        <w:ind w:left="827" w:hanging="360"/>
      </w:pPr>
      <w:rPr>
        <w:rFonts w:ascii="Trebuchet MS" w:hAnsi="Trebuchet MS" w:hint="default"/>
      </w:rPr>
    </w:lvl>
    <w:lvl w:ilvl="1" w:tplc="40090019" w:tentative="1">
      <w:start w:val="1"/>
      <w:numFmt w:val="lowerLetter"/>
      <w:lvlText w:val="%2."/>
      <w:lvlJc w:val="left"/>
      <w:pPr>
        <w:ind w:left="1547" w:hanging="360"/>
      </w:pPr>
    </w:lvl>
    <w:lvl w:ilvl="2" w:tplc="4009001B" w:tentative="1">
      <w:start w:val="1"/>
      <w:numFmt w:val="lowerRoman"/>
      <w:lvlText w:val="%3."/>
      <w:lvlJc w:val="right"/>
      <w:pPr>
        <w:ind w:left="2267" w:hanging="180"/>
      </w:pPr>
    </w:lvl>
    <w:lvl w:ilvl="3" w:tplc="4009000F" w:tentative="1">
      <w:start w:val="1"/>
      <w:numFmt w:val="decimal"/>
      <w:lvlText w:val="%4."/>
      <w:lvlJc w:val="left"/>
      <w:pPr>
        <w:ind w:left="2987" w:hanging="360"/>
      </w:pPr>
    </w:lvl>
    <w:lvl w:ilvl="4" w:tplc="40090019" w:tentative="1">
      <w:start w:val="1"/>
      <w:numFmt w:val="lowerLetter"/>
      <w:lvlText w:val="%5."/>
      <w:lvlJc w:val="left"/>
      <w:pPr>
        <w:ind w:left="3707" w:hanging="360"/>
      </w:pPr>
    </w:lvl>
    <w:lvl w:ilvl="5" w:tplc="4009001B" w:tentative="1">
      <w:start w:val="1"/>
      <w:numFmt w:val="lowerRoman"/>
      <w:lvlText w:val="%6."/>
      <w:lvlJc w:val="right"/>
      <w:pPr>
        <w:ind w:left="4427" w:hanging="180"/>
      </w:pPr>
    </w:lvl>
    <w:lvl w:ilvl="6" w:tplc="4009000F" w:tentative="1">
      <w:start w:val="1"/>
      <w:numFmt w:val="decimal"/>
      <w:lvlText w:val="%7."/>
      <w:lvlJc w:val="left"/>
      <w:pPr>
        <w:ind w:left="5147" w:hanging="360"/>
      </w:pPr>
    </w:lvl>
    <w:lvl w:ilvl="7" w:tplc="40090019" w:tentative="1">
      <w:start w:val="1"/>
      <w:numFmt w:val="lowerLetter"/>
      <w:lvlText w:val="%8."/>
      <w:lvlJc w:val="left"/>
      <w:pPr>
        <w:ind w:left="5867" w:hanging="360"/>
      </w:pPr>
    </w:lvl>
    <w:lvl w:ilvl="8" w:tplc="40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>
    <w:nsid w:val="1F314BD2"/>
    <w:multiLevelType w:val="hybridMultilevel"/>
    <w:tmpl w:val="F1CCB51A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188" w:hanging="360"/>
      </w:pPr>
    </w:lvl>
    <w:lvl w:ilvl="2" w:tplc="4009001B" w:tentative="1">
      <w:start w:val="1"/>
      <w:numFmt w:val="lowerRoman"/>
      <w:lvlText w:val="%3."/>
      <w:lvlJc w:val="right"/>
      <w:pPr>
        <w:ind w:left="1908" w:hanging="180"/>
      </w:pPr>
    </w:lvl>
    <w:lvl w:ilvl="3" w:tplc="4009000F" w:tentative="1">
      <w:start w:val="1"/>
      <w:numFmt w:val="decimal"/>
      <w:lvlText w:val="%4."/>
      <w:lvlJc w:val="left"/>
      <w:pPr>
        <w:ind w:left="2628" w:hanging="360"/>
      </w:pPr>
    </w:lvl>
    <w:lvl w:ilvl="4" w:tplc="40090019" w:tentative="1">
      <w:start w:val="1"/>
      <w:numFmt w:val="lowerLetter"/>
      <w:lvlText w:val="%5."/>
      <w:lvlJc w:val="left"/>
      <w:pPr>
        <w:ind w:left="3348" w:hanging="360"/>
      </w:pPr>
    </w:lvl>
    <w:lvl w:ilvl="5" w:tplc="4009001B" w:tentative="1">
      <w:start w:val="1"/>
      <w:numFmt w:val="lowerRoman"/>
      <w:lvlText w:val="%6."/>
      <w:lvlJc w:val="right"/>
      <w:pPr>
        <w:ind w:left="4068" w:hanging="180"/>
      </w:pPr>
    </w:lvl>
    <w:lvl w:ilvl="6" w:tplc="4009000F" w:tentative="1">
      <w:start w:val="1"/>
      <w:numFmt w:val="decimal"/>
      <w:lvlText w:val="%7."/>
      <w:lvlJc w:val="left"/>
      <w:pPr>
        <w:ind w:left="4788" w:hanging="360"/>
      </w:pPr>
    </w:lvl>
    <w:lvl w:ilvl="7" w:tplc="40090019" w:tentative="1">
      <w:start w:val="1"/>
      <w:numFmt w:val="lowerLetter"/>
      <w:lvlText w:val="%8."/>
      <w:lvlJc w:val="left"/>
      <w:pPr>
        <w:ind w:left="5508" w:hanging="360"/>
      </w:pPr>
    </w:lvl>
    <w:lvl w:ilvl="8" w:tplc="40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5">
    <w:nsid w:val="1FBA5CD6"/>
    <w:multiLevelType w:val="hybridMultilevel"/>
    <w:tmpl w:val="8F366D10"/>
    <w:lvl w:ilvl="0" w:tplc="17384626">
      <w:start w:val="1"/>
      <w:numFmt w:val="decimal"/>
      <w:lvlText w:val="%1."/>
      <w:lvlJc w:val="left"/>
      <w:pPr>
        <w:ind w:left="73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710" w:hanging="360"/>
      </w:pPr>
    </w:lvl>
    <w:lvl w:ilvl="2" w:tplc="4009001B" w:tentative="1">
      <w:start w:val="1"/>
      <w:numFmt w:val="lowerRoman"/>
      <w:lvlText w:val="%3."/>
      <w:lvlJc w:val="right"/>
      <w:pPr>
        <w:ind w:left="2430" w:hanging="180"/>
      </w:pPr>
    </w:lvl>
    <w:lvl w:ilvl="3" w:tplc="4009000F" w:tentative="1">
      <w:start w:val="1"/>
      <w:numFmt w:val="decimal"/>
      <w:lvlText w:val="%4."/>
      <w:lvlJc w:val="left"/>
      <w:pPr>
        <w:ind w:left="3150" w:hanging="360"/>
      </w:pPr>
    </w:lvl>
    <w:lvl w:ilvl="4" w:tplc="40090019" w:tentative="1">
      <w:start w:val="1"/>
      <w:numFmt w:val="lowerLetter"/>
      <w:lvlText w:val="%5."/>
      <w:lvlJc w:val="left"/>
      <w:pPr>
        <w:ind w:left="3870" w:hanging="360"/>
      </w:pPr>
    </w:lvl>
    <w:lvl w:ilvl="5" w:tplc="4009001B" w:tentative="1">
      <w:start w:val="1"/>
      <w:numFmt w:val="lowerRoman"/>
      <w:lvlText w:val="%6."/>
      <w:lvlJc w:val="right"/>
      <w:pPr>
        <w:ind w:left="4590" w:hanging="180"/>
      </w:pPr>
    </w:lvl>
    <w:lvl w:ilvl="6" w:tplc="4009000F" w:tentative="1">
      <w:start w:val="1"/>
      <w:numFmt w:val="decimal"/>
      <w:lvlText w:val="%7."/>
      <w:lvlJc w:val="left"/>
      <w:pPr>
        <w:ind w:left="5310" w:hanging="360"/>
      </w:pPr>
    </w:lvl>
    <w:lvl w:ilvl="7" w:tplc="40090019" w:tentative="1">
      <w:start w:val="1"/>
      <w:numFmt w:val="lowerLetter"/>
      <w:lvlText w:val="%8."/>
      <w:lvlJc w:val="left"/>
      <w:pPr>
        <w:ind w:left="6030" w:hanging="360"/>
      </w:pPr>
    </w:lvl>
    <w:lvl w:ilvl="8" w:tplc="4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26A37A5A"/>
    <w:multiLevelType w:val="hybridMultilevel"/>
    <w:tmpl w:val="2DF0A47E"/>
    <w:lvl w:ilvl="0" w:tplc="40090011">
      <w:start w:val="1"/>
      <w:numFmt w:val="decimal"/>
      <w:lvlText w:val="%1)"/>
      <w:lvlJc w:val="left"/>
      <w:pPr>
        <w:ind w:left="67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D7524"/>
    <w:multiLevelType w:val="hybridMultilevel"/>
    <w:tmpl w:val="CB9E012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6347B"/>
    <w:multiLevelType w:val="hybridMultilevel"/>
    <w:tmpl w:val="FBAEC97C"/>
    <w:lvl w:ilvl="0" w:tplc="0409000F">
      <w:start w:val="1"/>
      <w:numFmt w:val="decimal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9">
    <w:nsid w:val="342B1437"/>
    <w:multiLevelType w:val="hybridMultilevel"/>
    <w:tmpl w:val="642C5DA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0570B3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5B51D3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9A2127"/>
    <w:multiLevelType w:val="hybridMultilevel"/>
    <w:tmpl w:val="2DF0A47E"/>
    <w:lvl w:ilvl="0" w:tplc="40090011">
      <w:start w:val="1"/>
      <w:numFmt w:val="decimal"/>
      <w:lvlText w:val="%1)"/>
      <w:lvlJc w:val="left"/>
      <w:pPr>
        <w:ind w:left="67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8D5487"/>
    <w:multiLevelType w:val="hybridMultilevel"/>
    <w:tmpl w:val="072A3C76"/>
    <w:lvl w:ilvl="0" w:tplc="17384626">
      <w:start w:val="1"/>
      <w:numFmt w:val="decimal"/>
      <w:lvlText w:val="%1."/>
      <w:lvlJc w:val="left"/>
      <w:pPr>
        <w:ind w:left="936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908" w:hanging="360"/>
      </w:pPr>
    </w:lvl>
    <w:lvl w:ilvl="2" w:tplc="4009001B" w:tentative="1">
      <w:start w:val="1"/>
      <w:numFmt w:val="lowerRoman"/>
      <w:lvlText w:val="%3."/>
      <w:lvlJc w:val="right"/>
      <w:pPr>
        <w:ind w:left="2628" w:hanging="180"/>
      </w:pPr>
    </w:lvl>
    <w:lvl w:ilvl="3" w:tplc="4009000F" w:tentative="1">
      <w:start w:val="1"/>
      <w:numFmt w:val="decimal"/>
      <w:lvlText w:val="%4."/>
      <w:lvlJc w:val="left"/>
      <w:pPr>
        <w:ind w:left="3348" w:hanging="360"/>
      </w:pPr>
    </w:lvl>
    <w:lvl w:ilvl="4" w:tplc="40090019" w:tentative="1">
      <w:start w:val="1"/>
      <w:numFmt w:val="lowerLetter"/>
      <w:lvlText w:val="%5."/>
      <w:lvlJc w:val="left"/>
      <w:pPr>
        <w:ind w:left="4068" w:hanging="360"/>
      </w:pPr>
    </w:lvl>
    <w:lvl w:ilvl="5" w:tplc="4009001B" w:tentative="1">
      <w:start w:val="1"/>
      <w:numFmt w:val="lowerRoman"/>
      <w:lvlText w:val="%6."/>
      <w:lvlJc w:val="right"/>
      <w:pPr>
        <w:ind w:left="4788" w:hanging="180"/>
      </w:pPr>
    </w:lvl>
    <w:lvl w:ilvl="6" w:tplc="4009000F" w:tentative="1">
      <w:start w:val="1"/>
      <w:numFmt w:val="decimal"/>
      <w:lvlText w:val="%7."/>
      <w:lvlJc w:val="left"/>
      <w:pPr>
        <w:ind w:left="5508" w:hanging="360"/>
      </w:pPr>
    </w:lvl>
    <w:lvl w:ilvl="7" w:tplc="40090019" w:tentative="1">
      <w:start w:val="1"/>
      <w:numFmt w:val="lowerLetter"/>
      <w:lvlText w:val="%8."/>
      <w:lvlJc w:val="left"/>
      <w:pPr>
        <w:ind w:left="6228" w:hanging="360"/>
      </w:pPr>
    </w:lvl>
    <w:lvl w:ilvl="8" w:tplc="40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4">
    <w:nsid w:val="463777A8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C073DB"/>
    <w:multiLevelType w:val="hybridMultilevel"/>
    <w:tmpl w:val="ED162008"/>
    <w:lvl w:ilvl="0" w:tplc="17384626">
      <w:start w:val="1"/>
      <w:numFmt w:val="decimal"/>
      <w:lvlText w:val="%1."/>
      <w:lvlJc w:val="left"/>
      <w:pPr>
        <w:ind w:left="1080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2052" w:hanging="360"/>
      </w:pPr>
    </w:lvl>
    <w:lvl w:ilvl="2" w:tplc="4009001B" w:tentative="1">
      <w:start w:val="1"/>
      <w:numFmt w:val="lowerRoman"/>
      <w:lvlText w:val="%3."/>
      <w:lvlJc w:val="right"/>
      <w:pPr>
        <w:ind w:left="2772" w:hanging="180"/>
      </w:pPr>
    </w:lvl>
    <w:lvl w:ilvl="3" w:tplc="4009000F" w:tentative="1">
      <w:start w:val="1"/>
      <w:numFmt w:val="decimal"/>
      <w:lvlText w:val="%4."/>
      <w:lvlJc w:val="left"/>
      <w:pPr>
        <w:ind w:left="3492" w:hanging="360"/>
      </w:pPr>
    </w:lvl>
    <w:lvl w:ilvl="4" w:tplc="40090019" w:tentative="1">
      <w:start w:val="1"/>
      <w:numFmt w:val="lowerLetter"/>
      <w:lvlText w:val="%5."/>
      <w:lvlJc w:val="left"/>
      <w:pPr>
        <w:ind w:left="4212" w:hanging="360"/>
      </w:pPr>
    </w:lvl>
    <w:lvl w:ilvl="5" w:tplc="4009001B" w:tentative="1">
      <w:start w:val="1"/>
      <w:numFmt w:val="lowerRoman"/>
      <w:lvlText w:val="%6."/>
      <w:lvlJc w:val="right"/>
      <w:pPr>
        <w:ind w:left="4932" w:hanging="180"/>
      </w:pPr>
    </w:lvl>
    <w:lvl w:ilvl="6" w:tplc="4009000F" w:tentative="1">
      <w:start w:val="1"/>
      <w:numFmt w:val="decimal"/>
      <w:lvlText w:val="%7."/>
      <w:lvlJc w:val="left"/>
      <w:pPr>
        <w:ind w:left="5652" w:hanging="360"/>
      </w:pPr>
    </w:lvl>
    <w:lvl w:ilvl="7" w:tplc="40090019" w:tentative="1">
      <w:start w:val="1"/>
      <w:numFmt w:val="lowerLetter"/>
      <w:lvlText w:val="%8."/>
      <w:lvlJc w:val="left"/>
      <w:pPr>
        <w:ind w:left="6372" w:hanging="360"/>
      </w:pPr>
    </w:lvl>
    <w:lvl w:ilvl="8" w:tplc="40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6">
    <w:nsid w:val="5EB91A1E"/>
    <w:multiLevelType w:val="hybridMultilevel"/>
    <w:tmpl w:val="B630C23E"/>
    <w:lvl w:ilvl="0" w:tplc="17384626">
      <w:start w:val="1"/>
      <w:numFmt w:val="decimal"/>
      <w:lvlText w:val="%1."/>
      <w:lvlJc w:val="left"/>
      <w:pPr>
        <w:ind w:left="5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7">
    <w:nsid w:val="606A0492"/>
    <w:multiLevelType w:val="hybridMultilevel"/>
    <w:tmpl w:val="48A8AD8E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9B5DD2"/>
    <w:multiLevelType w:val="hybridMultilevel"/>
    <w:tmpl w:val="F97CB6B4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5D4941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8E0F8D"/>
    <w:multiLevelType w:val="hybridMultilevel"/>
    <w:tmpl w:val="6ABE7F42"/>
    <w:lvl w:ilvl="0" w:tplc="17384626">
      <w:start w:val="1"/>
      <w:numFmt w:val="decimal"/>
      <w:lvlText w:val="%1."/>
      <w:lvlJc w:val="left"/>
      <w:pPr>
        <w:ind w:left="935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907" w:hanging="360"/>
      </w:pPr>
    </w:lvl>
    <w:lvl w:ilvl="2" w:tplc="4009001B" w:tentative="1">
      <w:start w:val="1"/>
      <w:numFmt w:val="lowerRoman"/>
      <w:lvlText w:val="%3."/>
      <w:lvlJc w:val="right"/>
      <w:pPr>
        <w:ind w:left="2627" w:hanging="180"/>
      </w:pPr>
    </w:lvl>
    <w:lvl w:ilvl="3" w:tplc="4009000F" w:tentative="1">
      <w:start w:val="1"/>
      <w:numFmt w:val="decimal"/>
      <w:lvlText w:val="%4."/>
      <w:lvlJc w:val="left"/>
      <w:pPr>
        <w:ind w:left="3347" w:hanging="360"/>
      </w:pPr>
    </w:lvl>
    <w:lvl w:ilvl="4" w:tplc="40090019" w:tentative="1">
      <w:start w:val="1"/>
      <w:numFmt w:val="lowerLetter"/>
      <w:lvlText w:val="%5."/>
      <w:lvlJc w:val="left"/>
      <w:pPr>
        <w:ind w:left="4067" w:hanging="360"/>
      </w:pPr>
    </w:lvl>
    <w:lvl w:ilvl="5" w:tplc="4009001B" w:tentative="1">
      <w:start w:val="1"/>
      <w:numFmt w:val="lowerRoman"/>
      <w:lvlText w:val="%6."/>
      <w:lvlJc w:val="right"/>
      <w:pPr>
        <w:ind w:left="4787" w:hanging="180"/>
      </w:pPr>
    </w:lvl>
    <w:lvl w:ilvl="6" w:tplc="4009000F" w:tentative="1">
      <w:start w:val="1"/>
      <w:numFmt w:val="decimal"/>
      <w:lvlText w:val="%7."/>
      <w:lvlJc w:val="left"/>
      <w:pPr>
        <w:ind w:left="5507" w:hanging="360"/>
      </w:pPr>
    </w:lvl>
    <w:lvl w:ilvl="7" w:tplc="40090019" w:tentative="1">
      <w:start w:val="1"/>
      <w:numFmt w:val="lowerLetter"/>
      <w:lvlText w:val="%8."/>
      <w:lvlJc w:val="left"/>
      <w:pPr>
        <w:ind w:left="6227" w:hanging="360"/>
      </w:pPr>
    </w:lvl>
    <w:lvl w:ilvl="8" w:tplc="40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31">
    <w:nsid w:val="6EFD3B99"/>
    <w:multiLevelType w:val="hybridMultilevel"/>
    <w:tmpl w:val="072A3C76"/>
    <w:lvl w:ilvl="0" w:tplc="17384626">
      <w:start w:val="1"/>
      <w:numFmt w:val="decimal"/>
      <w:lvlText w:val="%1."/>
      <w:lvlJc w:val="left"/>
      <w:pPr>
        <w:ind w:left="936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908" w:hanging="360"/>
      </w:pPr>
    </w:lvl>
    <w:lvl w:ilvl="2" w:tplc="4009001B" w:tentative="1">
      <w:start w:val="1"/>
      <w:numFmt w:val="lowerRoman"/>
      <w:lvlText w:val="%3."/>
      <w:lvlJc w:val="right"/>
      <w:pPr>
        <w:ind w:left="2628" w:hanging="180"/>
      </w:pPr>
    </w:lvl>
    <w:lvl w:ilvl="3" w:tplc="4009000F" w:tentative="1">
      <w:start w:val="1"/>
      <w:numFmt w:val="decimal"/>
      <w:lvlText w:val="%4."/>
      <w:lvlJc w:val="left"/>
      <w:pPr>
        <w:ind w:left="3348" w:hanging="360"/>
      </w:pPr>
    </w:lvl>
    <w:lvl w:ilvl="4" w:tplc="40090019" w:tentative="1">
      <w:start w:val="1"/>
      <w:numFmt w:val="lowerLetter"/>
      <w:lvlText w:val="%5."/>
      <w:lvlJc w:val="left"/>
      <w:pPr>
        <w:ind w:left="4068" w:hanging="360"/>
      </w:pPr>
    </w:lvl>
    <w:lvl w:ilvl="5" w:tplc="4009001B" w:tentative="1">
      <w:start w:val="1"/>
      <w:numFmt w:val="lowerRoman"/>
      <w:lvlText w:val="%6."/>
      <w:lvlJc w:val="right"/>
      <w:pPr>
        <w:ind w:left="4788" w:hanging="180"/>
      </w:pPr>
    </w:lvl>
    <w:lvl w:ilvl="6" w:tplc="4009000F" w:tentative="1">
      <w:start w:val="1"/>
      <w:numFmt w:val="decimal"/>
      <w:lvlText w:val="%7."/>
      <w:lvlJc w:val="left"/>
      <w:pPr>
        <w:ind w:left="5508" w:hanging="360"/>
      </w:pPr>
    </w:lvl>
    <w:lvl w:ilvl="7" w:tplc="40090019" w:tentative="1">
      <w:start w:val="1"/>
      <w:numFmt w:val="lowerLetter"/>
      <w:lvlText w:val="%8."/>
      <w:lvlJc w:val="left"/>
      <w:pPr>
        <w:ind w:left="6228" w:hanging="360"/>
      </w:pPr>
    </w:lvl>
    <w:lvl w:ilvl="8" w:tplc="40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32">
    <w:nsid w:val="7A1F50E5"/>
    <w:multiLevelType w:val="hybridMultilevel"/>
    <w:tmpl w:val="642C5DA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A664F2"/>
    <w:multiLevelType w:val="hybridMultilevel"/>
    <w:tmpl w:val="64A46068"/>
    <w:lvl w:ilvl="0" w:tplc="0470779E">
      <w:start w:val="3"/>
      <w:numFmt w:val="decimal"/>
      <w:lvlText w:val="%1."/>
      <w:lvlJc w:val="left"/>
      <w:pPr>
        <w:ind w:left="679" w:hanging="36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399" w:hanging="360"/>
      </w:pPr>
    </w:lvl>
    <w:lvl w:ilvl="2" w:tplc="4009001B" w:tentative="1">
      <w:start w:val="1"/>
      <w:numFmt w:val="lowerRoman"/>
      <w:lvlText w:val="%3."/>
      <w:lvlJc w:val="right"/>
      <w:pPr>
        <w:ind w:left="2119" w:hanging="180"/>
      </w:pPr>
    </w:lvl>
    <w:lvl w:ilvl="3" w:tplc="4009000F" w:tentative="1">
      <w:start w:val="1"/>
      <w:numFmt w:val="decimal"/>
      <w:lvlText w:val="%4."/>
      <w:lvlJc w:val="left"/>
      <w:pPr>
        <w:ind w:left="2839" w:hanging="360"/>
      </w:pPr>
    </w:lvl>
    <w:lvl w:ilvl="4" w:tplc="40090019" w:tentative="1">
      <w:start w:val="1"/>
      <w:numFmt w:val="lowerLetter"/>
      <w:lvlText w:val="%5."/>
      <w:lvlJc w:val="left"/>
      <w:pPr>
        <w:ind w:left="3559" w:hanging="360"/>
      </w:pPr>
    </w:lvl>
    <w:lvl w:ilvl="5" w:tplc="4009001B" w:tentative="1">
      <w:start w:val="1"/>
      <w:numFmt w:val="lowerRoman"/>
      <w:lvlText w:val="%6."/>
      <w:lvlJc w:val="right"/>
      <w:pPr>
        <w:ind w:left="4279" w:hanging="180"/>
      </w:pPr>
    </w:lvl>
    <w:lvl w:ilvl="6" w:tplc="4009000F" w:tentative="1">
      <w:start w:val="1"/>
      <w:numFmt w:val="decimal"/>
      <w:lvlText w:val="%7."/>
      <w:lvlJc w:val="left"/>
      <w:pPr>
        <w:ind w:left="4999" w:hanging="360"/>
      </w:pPr>
    </w:lvl>
    <w:lvl w:ilvl="7" w:tplc="40090019" w:tentative="1">
      <w:start w:val="1"/>
      <w:numFmt w:val="lowerLetter"/>
      <w:lvlText w:val="%8."/>
      <w:lvlJc w:val="left"/>
      <w:pPr>
        <w:ind w:left="5719" w:hanging="360"/>
      </w:pPr>
    </w:lvl>
    <w:lvl w:ilvl="8" w:tplc="40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34">
    <w:nsid w:val="7C8A0CB1"/>
    <w:multiLevelType w:val="hybridMultilevel"/>
    <w:tmpl w:val="325089C6"/>
    <w:lvl w:ilvl="0" w:tplc="322E9D76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47" w:hanging="360"/>
      </w:pPr>
    </w:lvl>
    <w:lvl w:ilvl="2" w:tplc="4009001B" w:tentative="1">
      <w:start w:val="1"/>
      <w:numFmt w:val="lowerRoman"/>
      <w:lvlText w:val="%3."/>
      <w:lvlJc w:val="right"/>
      <w:pPr>
        <w:ind w:left="2267" w:hanging="180"/>
      </w:pPr>
    </w:lvl>
    <w:lvl w:ilvl="3" w:tplc="4009000F" w:tentative="1">
      <w:start w:val="1"/>
      <w:numFmt w:val="decimal"/>
      <w:lvlText w:val="%4."/>
      <w:lvlJc w:val="left"/>
      <w:pPr>
        <w:ind w:left="2987" w:hanging="360"/>
      </w:pPr>
    </w:lvl>
    <w:lvl w:ilvl="4" w:tplc="40090019" w:tentative="1">
      <w:start w:val="1"/>
      <w:numFmt w:val="lowerLetter"/>
      <w:lvlText w:val="%5."/>
      <w:lvlJc w:val="left"/>
      <w:pPr>
        <w:ind w:left="3707" w:hanging="360"/>
      </w:pPr>
    </w:lvl>
    <w:lvl w:ilvl="5" w:tplc="4009001B" w:tentative="1">
      <w:start w:val="1"/>
      <w:numFmt w:val="lowerRoman"/>
      <w:lvlText w:val="%6."/>
      <w:lvlJc w:val="right"/>
      <w:pPr>
        <w:ind w:left="4427" w:hanging="180"/>
      </w:pPr>
    </w:lvl>
    <w:lvl w:ilvl="6" w:tplc="4009000F" w:tentative="1">
      <w:start w:val="1"/>
      <w:numFmt w:val="decimal"/>
      <w:lvlText w:val="%7."/>
      <w:lvlJc w:val="left"/>
      <w:pPr>
        <w:ind w:left="5147" w:hanging="360"/>
      </w:pPr>
    </w:lvl>
    <w:lvl w:ilvl="7" w:tplc="40090019" w:tentative="1">
      <w:start w:val="1"/>
      <w:numFmt w:val="lowerLetter"/>
      <w:lvlText w:val="%8."/>
      <w:lvlJc w:val="left"/>
      <w:pPr>
        <w:ind w:left="5867" w:hanging="360"/>
      </w:pPr>
    </w:lvl>
    <w:lvl w:ilvl="8" w:tplc="40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>
    <w:nsid w:val="7E5858ED"/>
    <w:multiLevelType w:val="hybridMultilevel"/>
    <w:tmpl w:val="823A781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25"/>
  </w:num>
  <w:num w:numId="4">
    <w:abstractNumId w:val="28"/>
  </w:num>
  <w:num w:numId="5">
    <w:abstractNumId w:val="30"/>
  </w:num>
  <w:num w:numId="6">
    <w:abstractNumId w:val="23"/>
  </w:num>
  <w:num w:numId="7">
    <w:abstractNumId w:val="2"/>
  </w:num>
  <w:num w:numId="8">
    <w:abstractNumId w:val="15"/>
  </w:num>
  <w:num w:numId="9">
    <w:abstractNumId w:val="24"/>
  </w:num>
  <w:num w:numId="10">
    <w:abstractNumId w:val="5"/>
  </w:num>
  <w:num w:numId="11">
    <w:abstractNumId w:val="4"/>
  </w:num>
  <w:num w:numId="12">
    <w:abstractNumId w:val="17"/>
  </w:num>
  <w:num w:numId="13">
    <w:abstractNumId w:val="9"/>
  </w:num>
  <w:num w:numId="14">
    <w:abstractNumId w:val="35"/>
  </w:num>
  <w:num w:numId="15">
    <w:abstractNumId w:val="22"/>
  </w:num>
  <w:num w:numId="16">
    <w:abstractNumId w:val="33"/>
  </w:num>
  <w:num w:numId="17">
    <w:abstractNumId w:val="16"/>
  </w:num>
  <w:num w:numId="18">
    <w:abstractNumId w:val="0"/>
  </w:num>
  <w:num w:numId="19">
    <w:abstractNumId w:val="26"/>
  </w:num>
  <w:num w:numId="20">
    <w:abstractNumId w:val="3"/>
  </w:num>
  <w:num w:numId="21">
    <w:abstractNumId w:val="34"/>
  </w:num>
  <w:num w:numId="22">
    <w:abstractNumId w:val="13"/>
  </w:num>
  <w:num w:numId="23">
    <w:abstractNumId w:val="31"/>
  </w:num>
  <w:num w:numId="24">
    <w:abstractNumId w:val="21"/>
  </w:num>
  <w:num w:numId="25">
    <w:abstractNumId w:val="20"/>
  </w:num>
  <w:num w:numId="26">
    <w:abstractNumId w:val="11"/>
  </w:num>
  <w:num w:numId="27">
    <w:abstractNumId w:val="29"/>
  </w:num>
  <w:num w:numId="28">
    <w:abstractNumId w:val="19"/>
  </w:num>
  <w:num w:numId="29">
    <w:abstractNumId w:val="32"/>
  </w:num>
  <w:num w:numId="30">
    <w:abstractNumId w:val="27"/>
  </w:num>
  <w:num w:numId="31">
    <w:abstractNumId w:val="10"/>
  </w:num>
  <w:num w:numId="32">
    <w:abstractNumId w:val="1"/>
  </w:num>
  <w:num w:numId="33">
    <w:abstractNumId w:val="12"/>
  </w:num>
  <w:num w:numId="34">
    <w:abstractNumId w:val="6"/>
  </w:num>
  <w:num w:numId="35">
    <w:abstractNumId w:val="18"/>
  </w:num>
  <w:num w:numId="36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xMzc3MDE0NDc1tDBQ0lEKTi0uzszPAykwqQUAyKF9hCwAAAA="/>
  </w:docVars>
  <w:rsids>
    <w:rsidRoot w:val="00AB7CF8"/>
    <w:rsid w:val="00014430"/>
    <w:rsid w:val="00054703"/>
    <w:rsid w:val="00055E2E"/>
    <w:rsid w:val="0006696A"/>
    <w:rsid w:val="000A34A4"/>
    <w:rsid w:val="000B1DAE"/>
    <w:rsid w:val="000B3E21"/>
    <w:rsid w:val="000C5024"/>
    <w:rsid w:val="000D068B"/>
    <w:rsid w:val="000E455F"/>
    <w:rsid w:val="001007AD"/>
    <w:rsid w:val="00103BF4"/>
    <w:rsid w:val="001210A8"/>
    <w:rsid w:val="0012320D"/>
    <w:rsid w:val="001259C0"/>
    <w:rsid w:val="001401CC"/>
    <w:rsid w:val="00163046"/>
    <w:rsid w:val="00165243"/>
    <w:rsid w:val="001A2E04"/>
    <w:rsid w:val="001A6AD3"/>
    <w:rsid w:val="001C36EE"/>
    <w:rsid w:val="001F0502"/>
    <w:rsid w:val="0023122F"/>
    <w:rsid w:val="00241768"/>
    <w:rsid w:val="00262F45"/>
    <w:rsid w:val="0027244E"/>
    <w:rsid w:val="0027253D"/>
    <w:rsid w:val="00275DF6"/>
    <w:rsid w:val="002934B0"/>
    <w:rsid w:val="00294F95"/>
    <w:rsid w:val="0029542C"/>
    <w:rsid w:val="002A6FE7"/>
    <w:rsid w:val="002B2BA9"/>
    <w:rsid w:val="002B5307"/>
    <w:rsid w:val="002C227B"/>
    <w:rsid w:val="002C2A8F"/>
    <w:rsid w:val="002D705A"/>
    <w:rsid w:val="002E419F"/>
    <w:rsid w:val="002F6979"/>
    <w:rsid w:val="00301BBF"/>
    <w:rsid w:val="00301C00"/>
    <w:rsid w:val="00310F33"/>
    <w:rsid w:val="00312B69"/>
    <w:rsid w:val="00317DC8"/>
    <w:rsid w:val="00345ED4"/>
    <w:rsid w:val="00355A5C"/>
    <w:rsid w:val="00355D17"/>
    <w:rsid w:val="003629D2"/>
    <w:rsid w:val="00365F16"/>
    <w:rsid w:val="00367E13"/>
    <w:rsid w:val="00385E35"/>
    <w:rsid w:val="0039055A"/>
    <w:rsid w:val="003B10EF"/>
    <w:rsid w:val="003C40D7"/>
    <w:rsid w:val="003F2088"/>
    <w:rsid w:val="004004F2"/>
    <w:rsid w:val="00405999"/>
    <w:rsid w:val="0042245F"/>
    <w:rsid w:val="00424358"/>
    <w:rsid w:val="0043052C"/>
    <w:rsid w:val="004463C2"/>
    <w:rsid w:val="00461719"/>
    <w:rsid w:val="0046782A"/>
    <w:rsid w:val="004752EB"/>
    <w:rsid w:val="004B12BF"/>
    <w:rsid w:val="004B5BA2"/>
    <w:rsid w:val="004D2556"/>
    <w:rsid w:val="004D460A"/>
    <w:rsid w:val="004E2D7E"/>
    <w:rsid w:val="004F2AD4"/>
    <w:rsid w:val="00502A55"/>
    <w:rsid w:val="00511A17"/>
    <w:rsid w:val="00517D8F"/>
    <w:rsid w:val="00554D78"/>
    <w:rsid w:val="00562551"/>
    <w:rsid w:val="00563884"/>
    <w:rsid w:val="005C219A"/>
    <w:rsid w:val="005D0218"/>
    <w:rsid w:val="005D1DEA"/>
    <w:rsid w:val="005E277A"/>
    <w:rsid w:val="005E6B86"/>
    <w:rsid w:val="00600FF5"/>
    <w:rsid w:val="0061115B"/>
    <w:rsid w:val="00615C2F"/>
    <w:rsid w:val="006366C0"/>
    <w:rsid w:val="00645EF8"/>
    <w:rsid w:val="00652C1D"/>
    <w:rsid w:val="006718A2"/>
    <w:rsid w:val="006752A0"/>
    <w:rsid w:val="006822C2"/>
    <w:rsid w:val="00691D1B"/>
    <w:rsid w:val="00694107"/>
    <w:rsid w:val="006A50D3"/>
    <w:rsid w:val="006E05DB"/>
    <w:rsid w:val="006E10EF"/>
    <w:rsid w:val="006E67D9"/>
    <w:rsid w:val="006F6B6C"/>
    <w:rsid w:val="00705BC8"/>
    <w:rsid w:val="00711574"/>
    <w:rsid w:val="007206AE"/>
    <w:rsid w:val="007242C3"/>
    <w:rsid w:val="00726782"/>
    <w:rsid w:val="00737E5A"/>
    <w:rsid w:val="00744E53"/>
    <w:rsid w:val="00773BE2"/>
    <w:rsid w:val="0077787C"/>
    <w:rsid w:val="00784C92"/>
    <w:rsid w:val="00790692"/>
    <w:rsid w:val="007B1994"/>
    <w:rsid w:val="007F3918"/>
    <w:rsid w:val="00816C63"/>
    <w:rsid w:val="008172A1"/>
    <w:rsid w:val="008203A1"/>
    <w:rsid w:val="00825EB0"/>
    <w:rsid w:val="0082612B"/>
    <w:rsid w:val="00841157"/>
    <w:rsid w:val="00846E9B"/>
    <w:rsid w:val="00854D20"/>
    <w:rsid w:val="00854DAA"/>
    <w:rsid w:val="00865724"/>
    <w:rsid w:val="00885DD9"/>
    <w:rsid w:val="008877B7"/>
    <w:rsid w:val="008A0062"/>
    <w:rsid w:val="008A3D28"/>
    <w:rsid w:val="008C5F9F"/>
    <w:rsid w:val="008D48F3"/>
    <w:rsid w:val="008D50F6"/>
    <w:rsid w:val="008D5649"/>
    <w:rsid w:val="008E319C"/>
    <w:rsid w:val="008F0CE7"/>
    <w:rsid w:val="009051C5"/>
    <w:rsid w:val="00925DDC"/>
    <w:rsid w:val="00936C6B"/>
    <w:rsid w:val="009476E2"/>
    <w:rsid w:val="0096193B"/>
    <w:rsid w:val="00995B57"/>
    <w:rsid w:val="009A3E14"/>
    <w:rsid w:val="009B5BCD"/>
    <w:rsid w:val="009B6784"/>
    <w:rsid w:val="009B6B22"/>
    <w:rsid w:val="009C5834"/>
    <w:rsid w:val="00A071A5"/>
    <w:rsid w:val="00A24CE6"/>
    <w:rsid w:val="00A62D72"/>
    <w:rsid w:val="00A636DF"/>
    <w:rsid w:val="00A65A46"/>
    <w:rsid w:val="00AB7CF8"/>
    <w:rsid w:val="00AC49E9"/>
    <w:rsid w:val="00AD1AEA"/>
    <w:rsid w:val="00AD6021"/>
    <w:rsid w:val="00AE2804"/>
    <w:rsid w:val="00B06314"/>
    <w:rsid w:val="00B06895"/>
    <w:rsid w:val="00B156AF"/>
    <w:rsid w:val="00B34097"/>
    <w:rsid w:val="00B3469C"/>
    <w:rsid w:val="00B43D87"/>
    <w:rsid w:val="00B47ED7"/>
    <w:rsid w:val="00B52F93"/>
    <w:rsid w:val="00BA71E8"/>
    <w:rsid w:val="00C1047A"/>
    <w:rsid w:val="00C1404D"/>
    <w:rsid w:val="00C217DA"/>
    <w:rsid w:val="00C31DC5"/>
    <w:rsid w:val="00C402EF"/>
    <w:rsid w:val="00C6577F"/>
    <w:rsid w:val="00C670AE"/>
    <w:rsid w:val="00C90F78"/>
    <w:rsid w:val="00C915E3"/>
    <w:rsid w:val="00C93308"/>
    <w:rsid w:val="00CE2437"/>
    <w:rsid w:val="00CE557D"/>
    <w:rsid w:val="00CF3264"/>
    <w:rsid w:val="00D1149F"/>
    <w:rsid w:val="00D42227"/>
    <w:rsid w:val="00D470A2"/>
    <w:rsid w:val="00D639D9"/>
    <w:rsid w:val="00D6418B"/>
    <w:rsid w:val="00D865E5"/>
    <w:rsid w:val="00DA5B91"/>
    <w:rsid w:val="00DA648E"/>
    <w:rsid w:val="00DD129C"/>
    <w:rsid w:val="00DE21AC"/>
    <w:rsid w:val="00DE4969"/>
    <w:rsid w:val="00E17D4C"/>
    <w:rsid w:val="00E36667"/>
    <w:rsid w:val="00E4119A"/>
    <w:rsid w:val="00E51374"/>
    <w:rsid w:val="00E64251"/>
    <w:rsid w:val="00E77EDC"/>
    <w:rsid w:val="00E876AB"/>
    <w:rsid w:val="00E9040A"/>
    <w:rsid w:val="00EA3DAD"/>
    <w:rsid w:val="00EC4AB6"/>
    <w:rsid w:val="00EE5F7C"/>
    <w:rsid w:val="00EF303E"/>
    <w:rsid w:val="00EF3BC2"/>
    <w:rsid w:val="00EF6C14"/>
    <w:rsid w:val="00EF73D5"/>
    <w:rsid w:val="00F02E80"/>
    <w:rsid w:val="00F03B2A"/>
    <w:rsid w:val="00F10AFF"/>
    <w:rsid w:val="00F11EB0"/>
    <w:rsid w:val="00F42A1D"/>
    <w:rsid w:val="00F62327"/>
    <w:rsid w:val="00F67428"/>
    <w:rsid w:val="00F86C4A"/>
    <w:rsid w:val="00FA127E"/>
    <w:rsid w:val="00FD0EFF"/>
    <w:rsid w:val="00FD4E04"/>
    <w:rsid w:val="00FF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2FE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70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054703"/>
    <w:pPr>
      <w:ind w:left="20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00054703"/>
    <w:pPr>
      <w:spacing w:before="90"/>
      <w:ind w:left="39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54703"/>
    <w:rPr>
      <w:sz w:val="24"/>
      <w:szCs w:val="24"/>
    </w:rPr>
  </w:style>
  <w:style w:type="paragraph" w:styleId="Title">
    <w:name w:val="Title"/>
    <w:basedOn w:val="Normal"/>
    <w:uiPriority w:val="10"/>
    <w:qFormat/>
    <w:rsid w:val="00054703"/>
    <w:pPr>
      <w:spacing w:before="11"/>
      <w:ind w:left="204" w:right="446"/>
      <w:jc w:val="center"/>
    </w:pPr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  <w:rsid w:val="00054703"/>
    <w:pPr>
      <w:ind w:left="1110" w:hanging="361"/>
    </w:pPr>
  </w:style>
  <w:style w:type="paragraph" w:customStyle="1" w:styleId="TableParagraph">
    <w:name w:val="Table Paragraph"/>
    <w:basedOn w:val="Normal"/>
    <w:uiPriority w:val="1"/>
    <w:qFormat/>
    <w:rsid w:val="00054703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22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227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2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678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paragraph" w:customStyle="1" w:styleId="Default">
    <w:name w:val="Default"/>
    <w:rsid w:val="00711574"/>
    <w:pPr>
      <w:widowControl/>
      <w:adjustRightInd w:val="0"/>
    </w:pPr>
    <w:rPr>
      <w:rFonts w:ascii="Arial" w:hAnsi="Arial" w:cs="Arial"/>
      <w:color w:val="000000"/>
      <w:sz w:val="24"/>
      <w:szCs w:val="24"/>
      <w:lang w:val="en-IN"/>
    </w:rPr>
  </w:style>
  <w:style w:type="character" w:styleId="Emphasis">
    <w:name w:val="Emphasis"/>
    <w:basedOn w:val="DefaultParagraphFont"/>
    <w:uiPriority w:val="20"/>
    <w:qFormat/>
    <w:rsid w:val="009B6B22"/>
    <w:rPr>
      <w:i/>
      <w:iCs/>
    </w:rPr>
  </w:style>
  <w:style w:type="paragraph" w:customStyle="1" w:styleId="H2">
    <w:name w:val="H2"/>
    <w:basedOn w:val="Normal"/>
    <w:next w:val="Normal"/>
    <w:rsid w:val="00936C6B"/>
    <w:pPr>
      <w:keepNext/>
      <w:widowControl/>
      <w:autoSpaceDE/>
      <w:autoSpaceDN/>
      <w:spacing w:before="100" w:after="100"/>
      <w:outlineLvl w:val="2"/>
    </w:pPr>
    <w:rPr>
      <w:b/>
      <w:snapToGrid w:val="0"/>
      <w:sz w:val="36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275D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70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054703"/>
    <w:pPr>
      <w:ind w:left="20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00054703"/>
    <w:pPr>
      <w:spacing w:before="90"/>
      <w:ind w:left="39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54703"/>
    <w:rPr>
      <w:sz w:val="24"/>
      <w:szCs w:val="24"/>
    </w:rPr>
  </w:style>
  <w:style w:type="paragraph" w:styleId="Title">
    <w:name w:val="Title"/>
    <w:basedOn w:val="Normal"/>
    <w:uiPriority w:val="10"/>
    <w:qFormat/>
    <w:rsid w:val="00054703"/>
    <w:pPr>
      <w:spacing w:before="11"/>
      <w:ind w:left="204" w:right="446"/>
      <w:jc w:val="center"/>
    </w:pPr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  <w:rsid w:val="00054703"/>
    <w:pPr>
      <w:ind w:left="1110" w:hanging="361"/>
    </w:pPr>
  </w:style>
  <w:style w:type="paragraph" w:customStyle="1" w:styleId="TableParagraph">
    <w:name w:val="Table Paragraph"/>
    <w:basedOn w:val="Normal"/>
    <w:uiPriority w:val="1"/>
    <w:qFormat/>
    <w:rsid w:val="00054703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22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227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2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678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paragraph" w:customStyle="1" w:styleId="Default">
    <w:name w:val="Default"/>
    <w:rsid w:val="00711574"/>
    <w:pPr>
      <w:widowControl/>
      <w:adjustRightInd w:val="0"/>
    </w:pPr>
    <w:rPr>
      <w:rFonts w:ascii="Arial" w:hAnsi="Arial" w:cs="Arial"/>
      <w:color w:val="000000"/>
      <w:sz w:val="24"/>
      <w:szCs w:val="24"/>
      <w:lang w:val="en-IN"/>
    </w:rPr>
  </w:style>
  <w:style w:type="character" w:styleId="Emphasis">
    <w:name w:val="Emphasis"/>
    <w:basedOn w:val="DefaultParagraphFont"/>
    <w:uiPriority w:val="20"/>
    <w:qFormat/>
    <w:rsid w:val="009B6B22"/>
    <w:rPr>
      <w:i/>
      <w:iCs/>
    </w:rPr>
  </w:style>
  <w:style w:type="paragraph" w:customStyle="1" w:styleId="H2">
    <w:name w:val="H2"/>
    <w:basedOn w:val="Normal"/>
    <w:next w:val="Normal"/>
    <w:rsid w:val="00936C6B"/>
    <w:pPr>
      <w:keepNext/>
      <w:widowControl/>
      <w:autoSpaceDE/>
      <w:autoSpaceDN/>
      <w:spacing w:before="100" w:after="100"/>
      <w:outlineLvl w:val="2"/>
    </w:pPr>
    <w:rPr>
      <w:b/>
      <w:snapToGrid w:val="0"/>
      <w:sz w:val="36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275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E7486-E10B-47BD-8F8C-8C1C8BF44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user</cp:lastModifiedBy>
  <cp:revision>151</cp:revision>
  <cp:lastPrinted>2021-03-03T06:31:00Z</cp:lastPrinted>
  <dcterms:created xsi:type="dcterms:W3CDTF">2021-02-23T14:35:00Z</dcterms:created>
  <dcterms:modified xsi:type="dcterms:W3CDTF">2021-12-22T04:52:00Z</dcterms:modified>
</cp:coreProperties>
</file>