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5202" w:type="dxa"/>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1"/>
        <w:gridCol w:w="672"/>
        <w:gridCol w:w="666"/>
        <w:gridCol w:w="3302"/>
        <w:gridCol w:w="2195"/>
        <w:gridCol w:w="364"/>
        <w:gridCol w:w="858"/>
        <w:gridCol w:w="718"/>
        <w:gridCol w:w="938"/>
        <w:gridCol w:w="831"/>
        <w:gridCol w:w="738"/>
        <w:gridCol w:w="103"/>
        <w:gridCol w:w="851"/>
        <w:gridCol w:w="570"/>
        <w:gridCol w:w="346"/>
        <w:gridCol w:w="1479"/>
      </w:tblGrid>
      <w:tr w:rsidR="004463C2" w14:paraId="546D25B7" w14:textId="77777777" w:rsidTr="00823798">
        <w:trPr>
          <w:trHeight w:val="1557"/>
        </w:trPr>
        <w:tc>
          <w:tcPr>
            <w:tcW w:w="1909" w:type="dxa"/>
            <w:gridSpan w:val="3"/>
          </w:tcPr>
          <w:p w14:paraId="7AE9F7D4" w14:textId="77777777" w:rsidR="004463C2" w:rsidRDefault="004463C2" w:rsidP="00823798">
            <w:pPr>
              <w:pStyle w:val="TableParagraph"/>
              <w:spacing w:before="1"/>
              <w:jc w:val="left"/>
              <w:rPr>
                <w:rFonts w:ascii="Calibri"/>
                <w:b/>
                <w:sz w:val="12"/>
              </w:rPr>
            </w:pPr>
          </w:p>
          <w:p w14:paraId="7CD56FE1" w14:textId="77777777" w:rsidR="004463C2" w:rsidRDefault="004463C2" w:rsidP="00823798">
            <w:pPr>
              <w:pStyle w:val="TableParagraph"/>
              <w:ind w:left="426"/>
              <w:jc w:val="left"/>
              <w:rPr>
                <w:rFonts w:ascii="Calibri"/>
                <w:sz w:val="20"/>
              </w:rPr>
            </w:pPr>
            <w:r>
              <w:rPr>
                <w:rFonts w:ascii="Calibri"/>
                <w:noProof/>
                <w:sz w:val="20"/>
                <w:lang w:bidi="as-IN"/>
              </w:rPr>
              <w:drawing>
                <wp:inline distT="0" distB="0" distL="0" distR="0" wp14:anchorId="62766F5B" wp14:editId="749AD6A3">
                  <wp:extent cx="735636" cy="734758"/>
                  <wp:effectExtent l="0" t="0" r="0" b="0"/>
                  <wp:docPr id="6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9" cstate="print"/>
                          <a:stretch>
                            <a:fillRect/>
                          </a:stretch>
                        </pic:blipFill>
                        <pic:spPr>
                          <a:xfrm>
                            <a:off x="0" y="0"/>
                            <a:ext cx="735636" cy="734758"/>
                          </a:xfrm>
                          <a:prstGeom prst="rect">
                            <a:avLst/>
                          </a:prstGeom>
                        </pic:spPr>
                      </pic:pic>
                    </a:graphicData>
                  </a:graphic>
                </wp:inline>
              </w:drawing>
            </w:r>
          </w:p>
        </w:tc>
        <w:tc>
          <w:tcPr>
            <w:tcW w:w="10898" w:type="dxa"/>
            <w:gridSpan w:val="10"/>
          </w:tcPr>
          <w:p w14:paraId="23321249" w14:textId="77777777" w:rsidR="004463C2" w:rsidRDefault="004463C2" w:rsidP="00823798">
            <w:pPr>
              <w:pStyle w:val="TableParagraph"/>
              <w:spacing w:before="2"/>
              <w:jc w:val="left"/>
              <w:rPr>
                <w:rFonts w:ascii="Calibri"/>
                <w:b/>
                <w:sz w:val="38"/>
              </w:rPr>
            </w:pPr>
          </w:p>
          <w:p w14:paraId="52F4449F" w14:textId="77777777" w:rsidR="004463C2" w:rsidRDefault="004463C2" w:rsidP="00823798">
            <w:pPr>
              <w:pStyle w:val="TableParagraph"/>
              <w:ind w:left="2549" w:right="2528"/>
              <w:rPr>
                <w:b/>
                <w:sz w:val="28"/>
              </w:rPr>
            </w:pPr>
            <w:r>
              <w:rPr>
                <w:b/>
                <w:sz w:val="28"/>
              </w:rPr>
              <w:t>National</w:t>
            </w:r>
            <w:r>
              <w:rPr>
                <w:b/>
                <w:spacing w:val="-4"/>
                <w:sz w:val="28"/>
              </w:rPr>
              <w:t xml:space="preserve"> </w:t>
            </w:r>
            <w:r>
              <w:rPr>
                <w:b/>
                <w:sz w:val="28"/>
              </w:rPr>
              <w:t>Institute</w:t>
            </w:r>
            <w:r>
              <w:rPr>
                <w:b/>
                <w:spacing w:val="-5"/>
                <w:sz w:val="28"/>
              </w:rPr>
              <w:t xml:space="preserve"> </w:t>
            </w:r>
            <w:r>
              <w:rPr>
                <w:b/>
                <w:sz w:val="28"/>
              </w:rPr>
              <w:t>of</w:t>
            </w:r>
            <w:r>
              <w:rPr>
                <w:b/>
                <w:spacing w:val="-1"/>
                <w:sz w:val="28"/>
              </w:rPr>
              <w:t xml:space="preserve"> </w:t>
            </w:r>
            <w:r>
              <w:rPr>
                <w:b/>
                <w:sz w:val="28"/>
              </w:rPr>
              <w:t>Technology</w:t>
            </w:r>
            <w:r>
              <w:rPr>
                <w:b/>
                <w:spacing w:val="-4"/>
                <w:sz w:val="28"/>
              </w:rPr>
              <w:t xml:space="preserve"> </w:t>
            </w:r>
            <w:r>
              <w:rPr>
                <w:b/>
                <w:sz w:val="28"/>
              </w:rPr>
              <w:t>Meghalaya</w:t>
            </w:r>
          </w:p>
          <w:p w14:paraId="7FF97A40" w14:textId="77777777" w:rsidR="004463C2" w:rsidRDefault="004463C2" w:rsidP="00823798">
            <w:pPr>
              <w:pStyle w:val="TableParagraph"/>
              <w:spacing w:before="46"/>
              <w:ind w:left="2545" w:right="2528"/>
            </w:pPr>
            <w:r>
              <w:t>An</w:t>
            </w:r>
            <w:r>
              <w:rPr>
                <w:spacing w:val="-7"/>
              </w:rPr>
              <w:t xml:space="preserve"> </w:t>
            </w:r>
            <w:r>
              <w:t>Institute</w:t>
            </w:r>
            <w:r>
              <w:rPr>
                <w:spacing w:val="-2"/>
              </w:rPr>
              <w:t xml:space="preserve"> </w:t>
            </w:r>
            <w:r>
              <w:t>of</w:t>
            </w:r>
            <w:r>
              <w:rPr>
                <w:spacing w:val="-3"/>
              </w:rPr>
              <w:t xml:space="preserve"> </w:t>
            </w:r>
            <w:r>
              <w:t>National</w:t>
            </w:r>
            <w:r>
              <w:rPr>
                <w:spacing w:val="-2"/>
              </w:rPr>
              <w:t xml:space="preserve"> </w:t>
            </w:r>
            <w:r>
              <w:t>Importance</w:t>
            </w:r>
          </w:p>
        </w:tc>
        <w:tc>
          <w:tcPr>
            <w:tcW w:w="2395" w:type="dxa"/>
            <w:gridSpan w:val="3"/>
          </w:tcPr>
          <w:p w14:paraId="20D3D812" w14:textId="77777777" w:rsidR="004463C2" w:rsidRDefault="004463C2" w:rsidP="00823798">
            <w:pPr>
              <w:pStyle w:val="TableParagraph"/>
              <w:jc w:val="left"/>
              <w:rPr>
                <w:rFonts w:ascii="Calibri"/>
                <w:b/>
                <w:sz w:val="24"/>
              </w:rPr>
            </w:pPr>
          </w:p>
          <w:p w14:paraId="7A14F6E3" w14:textId="77777777" w:rsidR="004463C2" w:rsidRDefault="004463C2" w:rsidP="00823798">
            <w:pPr>
              <w:pStyle w:val="TableParagraph"/>
              <w:spacing w:before="5"/>
              <w:jc w:val="left"/>
              <w:rPr>
                <w:rFonts w:ascii="Calibri"/>
                <w:b/>
                <w:sz w:val="29"/>
              </w:rPr>
            </w:pPr>
          </w:p>
          <w:p w14:paraId="11506631" w14:textId="77777777" w:rsidR="004463C2" w:rsidRDefault="004463C2" w:rsidP="00823798">
            <w:pPr>
              <w:pStyle w:val="TableParagraph"/>
              <w:ind w:left="205"/>
              <w:jc w:val="left"/>
              <w:rPr>
                <w:b/>
              </w:rPr>
            </w:pPr>
            <w:r>
              <w:rPr>
                <w:b/>
              </w:rPr>
              <w:t>CURRICULUM</w:t>
            </w:r>
          </w:p>
        </w:tc>
      </w:tr>
      <w:tr w:rsidR="004463C2" w14:paraId="3AC72BF7" w14:textId="77777777" w:rsidTr="00823798">
        <w:trPr>
          <w:trHeight w:val="340"/>
        </w:trPr>
        <w:tc>
          <w:tcPr>
            <w:tcW w:w="1909" w:type="dxa"/>
            <w:gridSpan w:val="3"/>
          </w:tcPr>
          <w:p w14:paraId="7A4CB4FE" w14:textId="77777777" w:rsidR="004463C2" w:rsidRDefault="004463C2" w:rsidP="00823798">
            <w:pPr>
              <w:pStyle w:val="TableParagraph"/>
              <w:spacing w:before="31"/>
              <w:ind w:left="395"/>
              <w:jc w:val="left"/>
              <w:rPr>
                <w:sz w:val="24"/>
              </w:rPr>
            </w:pPr>
            <w:proofErr w:type="spellStart"/>
            <w:r>
              <w:rPr>
                <w:sz w:val="24"/>
              </w:rPr>
              <w:t>Programme</w:t>
            </w:r>
            <w:proofErr w:type="spellEnd"/>
          </w:p>
        </w:tc>
        <w:tc>
          <w:tcPr>
            <w:tcW w:w="7437" w:type="dxa"/>
            <w:gridSpan w:val="5"/>
          </w:tcPr>
          <w:p w14:paraId="6BC87A78" w14:textId="77777777" w:rsidR="004463C2" w:rsidRDefault="004463C2" w:rsidP="00823798">
            <w:pPr>
              <w:pStyle w:val="TableParagraph"/>
              <w:spacing w:before="31"/>
              <w:ind w:left="106"/>
              <w:jc w:val="left"/>
              <w:rPr>
                <w:b/>
                <w:sz w:val="24"/>
              </w:rPr>
            </w:pPr>
            <w:r>
              <w:rPr>
                <w:b/>
                <w:sz w:val="24"/>
              </w:rPr>
              <w:t xml:space="preserve">Master </w:t>
            </w:r>
            <w:r>
              <w:rPr>
                <w:b/>
                <w:spacing w:val="-3"/>
                <w:sz w:val="24"/>
              </w:rPr>
              <w:t xml:space="preserve"> </w:t>
            </w:r>
            <w:r>
              <w:rPr>
                <w:b/>
                <w:sz w:val="24"/>
              </w:rPr>
              <w:t>of</w:t>
            </w:r>
            <w:r>
              <w:rPr>
                <w:b/>
                <w:spacing w:val="1"/>
                <w:sz w:val="24"/>
              </w:rPr>
              <w:t xml:space="preserve"> </w:t>
            </w:r>
            <w:r>
              <w:rPr>
                <w:b/>
                <w:sz w:val="24"/>
              </w:rPr>
              <w:t>Technology (Structural Engineering)</w:t>
            </w:r>
          </w:p>
        </w:tc>
        <w:tc>
          <w:tcPr>
            <w:tcW w:w="3461" w:type="dxa"/>
            <w:gridSpan w:val="5"/>
          </w:tcPr>
          <w:p w14:paraId="050F33BA" w14:textId="77777777" w:rsidR="004463C2" w:rsidRDefault="004463C2" w:rsidP="00823798">
            <w:pPr>
              <w:pStyle w:val="TableParagraph"/>
              <w:spacing w:before="31"/>
              <w:ind w:left="803"/>
              <w:jc w:val="left"/>
              <w:rPr>
                <w:sz w:val="24"/>
              </w:rPr>
            </w:pPr>
            <w:r>
              <w:rPr>
                <w:sz w:val="24"/>
              </w:rPr>
              <w:t>Year of</w:t>
            </w:r>
            <w:r>
              <w:rPr>
                <w:spacing w:val="-2"/>
                <w:sz w:val="24"/>
              </w:rPr>
              <w:t xml:space="preserve"> </w:t>
            </w:r>
            <w:r>
              <w:rPr>
                <w:sz w:val="24"/>
              </w:rPr>
              <w:t>Regulation</w:t>
            </w:r>
          </w:p>
        </w:tc>
        <w:tc>
          <w:tcPr>
            <w:tcW w:w="2395" w:type="dxa"/>
            <w:gridSpan w:val="3"/>
          </w:tcPr>
          <w:p w14:paraId="334009DD" w14:textId="77777777" w:rsidR="004463C2" w:rsidRDefault="004463C2" w:rsidP="00823798">
            <w:pPr>
              <w:pStyle w:val="TableParagraph"/>
              <w:spacing w:before="31"/>
              <w:ind w:left="717" w:right="711"/>
              <w:rPr>
                <w:b/>
                <w:sz w:val="24"/>
              </w:rPr>
            </w:pPr>
            <w:r>
              <w:rPr>
                <w:b/>
                <w:sz w:val="24"/>
              </w:rPr>
              <w:t>2018</w:t>
            </w:r>
          </w:p>
        </w:tc>
      </w:tr>
      <w:tr w:rsidR="004463C2" w14:paraId="00F9320F" w14:textId="77777777" w:rsidTr="00823798">
        <w:trPr>
          <w:trHeight w:val="340"/>
        </w:trPr>
        <w:tc>
          <w:tcPr>
            <w:tcW w:w="1909" w:type="dxa"/>
            <w:gridSpan w:val="3"/>
          </w:tcPr>
          <w:p w14:paraId="05EE83EB" w14:textId="77777777" w:rsidR="004463C2" w:rsidRDefault="004463C2" w:rsidP="00823798">
            <w:pPr>
              <w:pStyle w:val="TableParagraph"/>
              <w:spacing w:before="31"/>
              <w:ind w:left="388"/>
              <w:jc w:val="left"/>
              <w:rPr>
                <w:sz w:val="24"/>
              </w:rPr>
            </w:pPr>
            <w:r>
              <w:rPr>
                <w:sz w:val="24"/>
              </w:rPr>
              <w:t>Department</w:t>
            </w:r>
          </w:p>
        </w:tc>
        <w:tc>
          <w:tcPr>
            <w:tcW w:w="7437" w:type="dxa"/>
            <w:gridSpan w:val="5"/>
          </w:tcPr>
          <w:p w14:paraId="2A47720A" w14:textId="77777777" w:rsidR="004463C2" w:rsidRDefault="004463C2" w:rsidP="00823798">
            <w:pPr>
              <w:pStyle w:val="TableParagraph"/>
              <w:spacing w:before="31"/>
              <w:ind w:left="106"/>
              <w:jc w:val="left"/>
              <w:rPr>
                <w:b/>
                <w:sz w:val="24"/>
              </w:rPr>
            </w:pPr>
            <w:r>
              <w:rPr>
                <w:b/>
                <w:sz w:val="24"/>
              </w:rPr>
              <w:t>Civil Engineering</w:t>
            </w:r>
          </w:p>
        </w:tc>
        <w:tc>
          <w:tcPr>
            <w:tcW w:w="3461" w:type="dxa"/>
            <w:gridSpan w:val="5"/>
          </w:tcPr>
          <w:p w14:paraId="11EEAECB" w14:textId="77777777" w:rsidR="004463C2" w:rsidRDefault="004463C2" w:rsidP="00823798">
            <w:pPr>
              <w:pStyle w:val="TableParagraph"/>
              <w:spacing w:before="31"/>
              <w:ind w:left="1264" w:right="1266"/>
              <w:rPr>
                <w:sz w:val="24"/>
              </w:rPr>
            </w:pPr>
            <w:r>
              <w:rPr>
                <w:sz w:val="24"/>
              </w:rPr>
              <w:t>Semester</w:t>
            </w:r>
          </w:p>
        </w:tc>
        <w:tc>
          <w:tcPr>
            <w:tcW w:w="2395" w:type="dxa"/>
            <w:gridSpan w:val="3"/>
          </w:tcPr>
          <w:p w14:paraId="0CB46E54" w14:textId="77777777" w:rsidR="004463C2" w:rsidRDefault="004463C2" w:rsidP="00823798">
            <w:pPr>
              <w:pStyle w:val="TableParagraph"/>
              <w:spacing w:before="31"/>
              <w:ind w:left="6"/>
              <w:rPr>
                <w:b/>
                <w:sz w:val="24"/>
              </w:rPr>
            </w:pPr>
            <w:r>
              <w:rPr>
                <w:b/>
                <w:sz w:val="24"/>
              </w:rPr>
              <w:t>II</w:t>
            </w:r>
          </w:p>
        </w:tc>
      </w:tr>
      <w:tr w:rsidR="004463C2" w14:paraId="7AA6FA57" w14:textId="77777777" w:rsidTr="00823798">
        <w:trPr>
          <w:trHeight w:val="340"/>
        </w:trPr>
        <w:tc>
          <w:tcPr>
            <w:tcW w:w="1243" w:type="dxa"/>
            <w:gridSpan w:val="2"/>
            <w:vMerge w:val="restart"/>
          </w:tcPr>
          <w:p w14:paraId="73021CFF" w14:textId="77777777" w:rsidR="004463C2" w:rsidRDefault="004463C2" w:rsidP="00823798">
            <w:pPr>
              <w:pStyle w:val="TableParagraph"/>
              <w:spacing w:before="68"/>
              <w:ind w:left="367" w:right="259" w:hanging="87"/>
              <w:jc w:val="left"/>
              <w:rPr>
                <w:sz w:val="24"/>
              </w:rPr>
            </w:pPr>
            <w:r>
              <w:rPr>
                <w:spacing w:val="-1"/>
                <w:sz w:val="24"/>
              </w:rPr>
              <w:t>Course</w:t>
            </w:r>
            <w:r>
              <w:rPr>
                <w:spacing w:val="-57"/>
                <w:sz w:val="24"/>
              </w:rPr>
              <w:t xml:space="preserve"> </w:t>
            </w:r>
            <w:r>
              <w:rPr>
                <w:sz w:val="24"/>
              </w:rPr>
              <w:t>Code</w:t>
            </w:r>
          </w:p>
        </w:tc>
        <w:tc>
          <w:tcPr>
            <w:tcW w:w="3968" w:type="dxa"/>
            <w:gridSpan w:val="2"/>
            <w:vMerge w:val="restart"/>
          </w:tcPr>
          <w:p w14:paraId="331F61A4" w14:textId="77777777" w:rsidR="004463C2" w:rsidRDefault="004463C2" w:rsidP="00823798">
            <w:pPr>
              <w:pStyle w:val="TableParagraph"/>
              <w:spacing w:before="207"/>
              <w:ind w:left="1329"/>
              <w:jc w:val="left"/>
              <w:rPr>
                <w:sz w:val="24"/>
              </w:rPr>
            </w:pPr>
            <w:r>
              <w:rPr>
                <w:sz w:val="24"/>
              </w:rPr>
              <w:t>Course</w:t>
            </w:r>
            <w:r>
              <w:rPr>
                <w:spacing w:val="-4"/>
                <w:sz w:val="24"/>
              </w:rPr>
              <w:t xml:space="preserve"> </w:t>
            </w:r>
            <w:r>
              <w:rPr>
                <w:sz w:val="24"/>
              </w:rPr>
              <w:t>Name</w:t>
            </w:r>
          </w:p>
        </w:tc>
        <w:tc>
          <w:tcPr>
            <w:tcW w:w="2559" w:type="dxa"/>
            <w:gridSpan w:val="2"/>
            <w:vMerge w:val="restart"/>
          </w:tcPr>
          <w:p w14:paraId="55F1B14F" w14:textId="77777777" w:rsidR="004463C2" w:rsidRDefault="004463C2" w:rsidP="00823798">
            <w:pPr>
              <w:pStyle w:val="TableParagraph"/>
              <w:spacing w:before="207"/>
              <w:ind w:left="668"/>
              <w:jc w:val="left"/>
              <w:rPr>
                <w:sz w:val="24"/>
              </w:rPr>
            </w:pPr>
            <w:r>
              <w:rPr>
                <w:sz w:val="24"/>
              </w:rPr>
              <w:t>Pre-requisite</w:t>
            </w:r>
          </w:p>
        </w:tc>
        <w:tc>
          <w:tcPr>
            <w:tcW w:w="3345" w:type="dxa"/>
            <w:gridSpan w:val="4"/>
          </w:tcPr>
          <w:p w14:paraId="342C10A5" w14:textId="77777777" w:rsidR="004463C2" w:rsidRDefault="004463C2" w:rsidP="00823798">
            <w:pPr>
              <w:pStyle w:val="TableParagraph"/>
              <w:spacing w:before="32"/>
              <w:ind w:left="905"/>
              <w:jc w:val="left"/>
              <w:rPr>
                <w:sz w:val="24"/>
              </w:rPr>
            </w:pPr>
            <w:r>
              <w:rPr>
                <w:sz w:val="24"/>
              </w:rPr>
              <w:t>Credit</w:t>
            </w:r>
            <w:r>
              <w:rPr>
                <w:spacing w:val="-5"/>
                <w:sz w:val="24"/>
              </w:rPr>
              <w:t xml:space="preserve"> </w:t>
            </w:r>
            <w:r>
              <w:rPr>
                <w:sz w:val="24"/>
              </w:rPr>
              <w:t>Structure</w:t>
            </w:r>
          </w:p>
        </w:tc>
        <w:tc>
          <w:tcPr>
            <w:tcW w:w="4087" w:type="dxa"/>
            <w:gridSpan w:val="6"/>
          </w:tcPr>
          <w:p w14:paraId="198767D4" w14:textId="77777777" w:rsidR="004463C2" w:rsidRDefault="004463C2" w:rsidP="00823798">
            <w:pPr>
              <w:pStyle w:val="TableParagraph"/>
              <w:spacing w:before="32"/>
              <w:ind w:left="911"/>
              <w:jc w:val="left"/>
              <w:rPr>
                <w:sz w:val="24"/>
              </w:rPr>
            </w:pPr>
            <w:r>
              <w:rPr>
                <w:sz w:val="24"/>
              </w:rPr>
              <w:t>Marks</w:t>
            </w:r>
            <w:r>
              <w:rPr>
                <w:spacing w:val="-2"/>
                <w:sz w:val="24"/>
              </w:rPr>
              <w:t xml:space="preserve"> </w:t>
            </w:r>
            <w:r>
              <w:rPr>
                <w:sz w:val="24"/>
              </w:rPr>
              <w:t>Distribution</w:t>
            </w:r>
          </w:p>
        </w:tc>
      </w:tr>
      <w:tr w:rsidR="004463C2" w14:paraId="0E65134E" w14:textId="77777777" w:rsidTr="00823798">
        <w:trPr>
          <w:trHeight w:val="340"/>
        </w:trPr>
        <w:tc>
          <w:tcPr>
            <w:tcW w:w="1243" w:type="dxa"/>
            <w:gridSpan w:val="2"/>
            <w:vMerge/>
            <w:tcBorders>
              <w:top w:val="nil"/>
            </w:tcBorders>
          </w:tcPr>
          <w:p w14:paraId="72DEE300" w14:textId="77777777" w:rsidR="004463C2" w:rsidRDefault="004463C2" w:rsidP="00823798">
            <w:pPr>
              <w:rPr>
                <w:sz w:val="2"/>
                <w:szCs w:val="2"/>
              </w:rPr>
            </w:pPr>
          </w:p>
        </w:tc>
        <w:tc>
          <w:tcPr>
            <w:tcW w:w="3968" w:type="dxa"/>
            <w:gridSpan w:val="2"/>
            <w:vMerge/>
            <w:tcBorders>
              <w:top w:val="nil"/>
            </w:tcBorders>
          </w:tcPr>
          <w:p w14:paraId="6BB75987" w14:textId="77777777" w:rsidR="004463C2" w:rsidRDefault="004463C2" w:rsidP="00823798">
            <w:pPr>
              <w:rPr>
                <w:sz w:val="2"/>
                <w:szCs w:val="2"/>
              </w:rPr>
            </w:pPr>
          </w:p>
        </w:tc>
        <w:tc>
          <w:tcPr>
            <w:tcW w:w="2559" w:type="dxa"/>
            <w:gridSpan w:val="2"/>
            <w:vMerge/>
            <w:tcBorders>
              <w:top w:val="nil"/>
            </w:tcBorders>
          </w:tcPr>
          <w:p w14:paraId="73F28AD9" w14:textId="77777777" w:rsidR="004463C2" w:rsidRDefault="004463C2" w:rsidP="00823798">
            <w:pPr>
              <w:rPr>
                <w:sz w:val="2"/>
                <w:szCs w:val="2"/>
              </w:rPr>
            </w:pPr>
          </w:p>
        </w:tc>
        <w:tc>
          <w:tcPr>
            <w:tcW w:w="858" w:type="dxa"/>
          </w:tcPr>
          <w:p w14:paraId="3AC59BF2" w14:textId="77777777" w:rsidR="004463C2" w:rsidRDefault="004463C2" w:rsidP="00823798">
            <w:pPr>
              <w:pStyle w:val="TableParagraph"/>
              <w:spacing w:before="32"/>
              <w:ind w:left="11"/>
              <w:rPr>
                <w:sz w:val="24"/>
              </w:rPr>
            </w:pPr>
            <w:r>
              <w:rPr>
                <w:sz w:val="24"/>
              </w:rPr>
              <w:t>L</w:t>
            </w:r>
          </w:p>
        </w:tc>
        <w:tc>
          <w:tcPr>
            <w:tcW w:w="718" w:type="dxa"/>
          </w:tcPr>
          <w:p w14:paraId="49FC6928" w14:textId="77777777" w:rsidR="004463C2" w:rsidRDefault="004463C2" w:rsidP="00823798">
            <w:pPr>
              <w:pStyle w:val="TableParagraph"/>
              <w:spacing w:before="32"/>
              <w:ind w:left="19"/>
              <w:rPr>
                <w:sz w:val="24"/>
              </w:rPr>
            </w:pPr>
            <w:r>
              <w:rPr>
                <w:sz w:val="24"/>
              </w:rPr>
              <w:t>T</w:t>
            </w:r>
          </w:p>
        </w:tc>
        <w:tc>
          <w:tcPr>
            <w:tcW w:w="938" w:type="dxa"/>
          </w:tcPr>
          <w:p w14:paraId="735AFFFD" w14:textId="77777777" w:rsidR="004463C2" w:rsidRDefault="004463C2" w:rsidP="00823798">
            <w:pPr>
              <w:pStyle w:val="TableParagraph"/>
              <w:spacing w:before="32"/>
              <w:ind w:right="1"/>
              <w:rPr>
                <w:sz w:val="24"/>
              </w:rPr>
            </w:pPr>
            <w:r>
              <w:rPr>
                <w:sz w:val="24"/>
              </w:rPr>
              <w:t>P</w:t>
            </w:r>
          </w:p>
        </w:tc>
        <w:tc>
          <w:tcPr>
            <w:tcW w:w="831" w:type="dxa"/>
          </w:tcPr>
          <w:p w14:paraId="051B92A9" w14:textId="77777777" w:rsidR="004463C2" w:rsidRDefault="004463C2" w:rsidP="00823798">
            <w:pPr>
              <w:pStyle w:val="TableParagraph"/>
              <w:spacing w:before="32"/>
              <w:ind w:left="326"/>
              <w:jc w:val="left"/>
              <w:rPr>
                <w:sz w:val="24"/>
              </w:rPr>
            </w:pPr>
            <w:r>
              <w:rPr>
                <w:sz w:val="24"/>
              </w:rPr>
              <w:t>C</w:t>
            </w:r>
          </w:p>
        </w:tc>
        <w:tc>
          <w:tcPr>
            <w:tcW w:w="841" w:type="dxa"/>
            <w:gridSpan w:val="2"/>
          </w:tcPr>
          <w:p w14:paraId="0DD619B7" w14:textId="77777777" w:rsidR="004463C2" w:rsidRDefault="004463C2" w:rsidP="00823798">
            <w:pPr>
              <w:pStyle w:val="TableParagraph"/>
              <w:spacing w:before="32"/>
              <w:ind w:left="220"/>
              <w:jc w:val="left"/>
              <w:rPr>
                <w:sz w:val="24"/>
              </w:rPr>
            </w:pPr>
            <w:r>
              <w:rPr>
                <w:sz w:val="24"/>
              </w:rPr>
              <w:t>INT</w:t>
            </w:r>
          </w:p>
        </w:tc>
        <w:tc>
          <w:tcPr>
            <w:tcW w:w="851" w:type="dxa"/>
          </w:tcPr>
          <w:p w14:paraId="69A53D6C" w14:textId="77777777" w:rsidR="004463C2" w:rsidRDefault="004463C2" w:rsidP="00823798">
            <w:pPr>
              <w:pStyle w:val="TableParagraph"/>
              <w:spacing w:before="32"/>
              <w:ind w:left="192"/>
              <w:jc w:val="left"/>
              <w:rPr>
                <w:sz w:val="24"/>
              </w:rPr>
            </w:pPr>
            <w:r>
              <w:rPr>
                <w:sz w:val="24"/>
              </w:rPr>
              <w:t>MID</w:t>
            </w:r>
          </w:p>
        </w:tc>
        <w:tc>
          <w:tcPr>
            <w:tcW w:w="916" w:type="dxa"/>
            <w:gridSpan w:val="2"/>
          </w:tcPr>
          <w:p w14:paraId="03323E11" w14:textId="77777777" w:rsidR="004463C2" w:rsidRDefault="004463C2" w:rsidP="00823798">
            <w:pPr>
              <w:pStyle w:val="TableParagraph"/>
              <w:spacing w:before="32"/>
              <w:ind w:left="210"/>
              <w:jc w:val="left"/>
              <w:rPr>
                <w:sz w:val="24"/>
              </w:rPr>
            </w:pPr>
            <w:r>
              <w:rPr>
                <w:sz w:val="24"/>
              </w:rPr>
              <w:t>END</w:t>
            </w:r>
          </w:p>
        </w:tc>
        <w:tc>
          <w:tcPr>
            <w:tcW w:w="1479" w:type="dxa"/>
          </w:tcPr>
          <w:p w14:paraId="3983BFE2" w14:textId="77777777" w:rsidR="004463C2" w:rsidRDefault="004463C2" w:rsidP="00823798">
            <w:pPr>
              <w:pStyle w:val="TableParagraph"/>
              <w:spacing w:before="32"/>
              <w:ind w:left="268"/>
              <w:jc w:val="left"/>
              <w:rPr>
                <w:sz w:val="24"/>
              </w:rPr>
            </w:pPr>
            <w:r>
              <w:rPr>
                <w:sz w:val="24"/>
              </w:rPr>
              <w:t>Total</w:t>
            </w:r>
          </w:p>
        </w:tc>
      </w:tr>
      <w:tr w:rsidR="004463C2" w14:paraId="321F3492" w14:textId="77777777" w:rsidTr="00823798">
        <w:trPr>
          <w:trHeight w:val="552"/>
        </w:trPr>
        <w:tc>
          <w:tcPr>
            <w:tcW w:w="1243" w:type="dxa"/>
            <w:gridSpan w:val="2"/>
            <w:vAlign w:val="center"/>
          </w:tcPr>
          <w:p w14:paraId="56A2456A" w14:textId="5B052D6A" w:rsidR="004463C2" w:rsidRDefault="004463C2" w:rsidP="004463C2">
            <w:pPr>
              <w:pStyle w:val="TableParagraph"/>
              <w:spacing w:before="136"/>
              <w:ind w:left="242"/>
              <w:jc w:val="left"/>
              <w:rPr>
                <w:b/>
                <w:sz w:val="24"/>
              </w:rPr>
            </w:pPr>
            <w:r w:rsidRPr="00E56F9C">
              <w:rPr>
                <w:b/>
                <w:sz w:val="24"/>
                <w:szCs w:val="24"/>
              </w:rPr>
              <w:t>CE5</w:t>
            </w:r>
            <w:r>
              <w:rPr>
                <w:b/>
                <w:sz w:val="24"/>
                <w:szCs w:val="24"/>
              </w:rPr>
              <w:t>60</w:t>
            </w:r>
          </w:p>
        </w:tc>
        <w:tc>
          <w:tcPr>
            <w:tcW w:w="3968" w:type="dxa"/>
            <w:gridSpan w:val="2"/>
            <w:vAlign w:val="center"/>
          </w:tcPr>
          <w:p w14:paraId="2A4DE88C" w14:textId="77777777" w:rsidR="004463C2" w:rsidRDefault="004463C2" w:rsidP="00823798">
            <w:pPr>
              <w:pStyle w:val="TableParagraph"/>
              <w:spacing w:line="276" w:lineRule="exact"/>
              <w:ind w:right="292"/>
              <w:rPr>
                <w:b/>
                <w:sz w:val="24"/>
              </w:rPr>
            </w:pPr>
            <w:r w:rsidRPr="00E56F9C">
              <w:rPr>
                <w:b/>
                <w:sz w:val="24"/>
                <w:szCs w:val="24"/>
              </w:rPr>
              <w:t>Advance Foundation Design</w:t>
            </w:r>
          </w:p>
        </w:tc>
        <w:tc>
          <w:tcPr>
            <w:tcW w:w="2559" w:type="dxa"/>
            <w:gridSpan w:val="2"/>
            <w:vAlign w:val="center"/>
          </w:tcPr>
          <w:p w14:paraId="09DF1210" w14:textId="77777777" w:rsidR="004463C2" w:rsidRDefault="004463C2" w:rsidP="00823798">
            <w:pPr>
              <w:pStyle w:val="TableParagraph"/>
              <w:spacing w:before="136"/>
              <w:ind w:left="1044" w:right="1037"/>
              <w:rPr>
                <w:b/>
                <w:sz w:val="24"/>
              </w:rPr>
            </w:pPr>
            <w:r>
              <w:rPr>
                <w:b/>
                <w:sz w:val="24"/>
                <w:szCs w:val="24"/>
              </w:rPr>
              <w:t>Nil</w:t>
            </w:r>
          </w:p>
        </w:tc>
        <w:tc>
          <w:tcPr>
            <w:tcW w:w="858" w:type="dxa"/>
            <w:vAlign w:val="center"/>
          </w:tcPr>
          <w:p w14:paraId="4DC4A310" w14:textId="77777777" w:rsidR="004463C2" w:rsidRDefault="004463C2" w:rsidP="00823798">
            <w:pPr>
              <w:pStyle w:val="TableParagraph"/>
              <w:spacing w:before="136"/>
              <w:ind w:left="8"/>
              <w:rPr>
                <w:b/>
                <w:sz w:val="24"/>
              </w:rPr>
            </w:pPr>
            <w:r>
              <w:rPr>
                <w:b/>
                <w:sz w:val="24"/>
                <w:szCs w:val="24"/>
              </w:rPr>
              <w:t>3</w:t>
            </w:r>
          </w:p>
        </w:tc>
        <w:tc>
          <w:tcPr>
            <w:tcW w:w="718" w:type="dxa"/>
            <w:vAlign w:val="center"/>
          </w:tcPr>
          <w:p w14:paraId="0BB07FF2" w14:textId="77777777" w:rsidR="004463C2" w:rsidRDefault="004463C2" w:rsidP="00823798">
            <w:pPr>
              <w:pStyle w:val="TableParagraph"/>
              <w:spacing w:before="136"/>
              <w:ind w:left="16"/>
              <w:rPr>
                <w:b/>
                <w:sz w:val="24"/>
              </w:rPr>
            </w:pPr>
            <w:r w:rsidRPr="00E56F9C">
              <w:rPr>
                <w:b/>
                <w:sz w:val="24"/>
                <w:szCs w:val="24"/>
              </w:rPr>
              <w:t>0</w:t>
            </w:r>
          </w:p>
        </w:tc>
        <w:tc>
          <w:tcPr>
            <w:tcW w:w="938" w:type="dxa"/>
            <w:vAlign w:val="center"/>
          </w:tcPr>
          <w:p w14:paraId="0D29264F" w14:textId="77777777" w:rsidR="004463C2" w:rsidRDefault="004463C2" w:rsidP="00823798">
            <w:pPr>
              <w:pStyle w:val="TableParagraph"/>
              <w:spacing w:before="136"/>
              <w:rPr>
                <w:b/>
                <w:sz w:val="24"/>
              </w:rPr>
            </w:pPr>
            <w:r>
              <w:rPr>
                <w:b/>
                <w:sz w:val="24"/>
                <w:szCs w:val="24"/>
              </w:rPr>
              <w:t>0</w:t>
            </w:r>
          </w:p>
        </w:tc>
        <w:tc>
          <w:tcPr>
            <w:tcW w:w="831" w:type="dxa"/>
            <w:vAlign w:val="center"/>
          </w:tcPr>
          <w:p w14:paraId="7EAF4B6F" w14:textId="77777777" w:rsidR="004463C2" w:rsidRDefault="004463C2" w:rsidP="00823798">
            <w:pPr>
              <w:pStyle w:val="TableParagraph"/>
              <w:spacing w:before="136"/>
              <w:ind w:left="345"/>
              <w:jc w:val="left"/>
              <w:rPr>
                <w:b/>
                <w:sz w:val="24"/>
              </w:rPr>
            </w:pPr>
            <w:r>
              <w:rPr>
                <w:b/>
                <w:sz w:val="24"/>
                <w:szCs w:val="24"/>
              </w:rPr>
              <w:t>3</w:t>
            </w:r>
          </w:p>
        </w:tc>
        <w:tc>
          <w:tcPr>
            <w:tcW w:w="841" w:type="dxa"/>
            <w:gridSpan w:val="2"/>
            <w:vAlign w:val="center"/>
          </w:tcPr>
          <w:p w14:paraId="25EDDE02" w14:textId="77777777" w:rsidR="004463C2" w:rsidRDefault="004463C2" w:rsidP="00823798">
            <w:pPr>
              <w:pStyle w:val="TableParagraph"/>
              <w:spacing w:before="136"/>
              <w:ind w:left="168" w:right="163"/>
              <w:rPr>
                <w:b/>
                <w:sz w:val="24"/>
              </w:rPr>
            </w:pPr>
            <w:r w:rsidRPr="00E56F9C">
              <w:rPr>
                <w:b/>
                <w:sz w:val="24"/>
                <w:szCs w:val="24"/>
              </w:rPr>
              <w:t>50</w:t>
            </w:r>
          </w:p>
        </w:tc>
        <w:tc>
          <w:tcPr>
            <w:tcW w:w="851" w:type="dxa"/>
            <w:vAlign w:val="center"/>
          </w:tcPr>
          <w:p w14:paraId="316AAFCB" w14:textId="77777777" w:rsidR="004463C2" w:rsidRDefault="004463C2" w:rsidP="00823798">
            <w:pPr>
              <w:pStyle w:val="TableParagraph"/>
              <w:spacing w:before="136"/>
              <w:ind w:left="143" w:right="136"/>
              <w:rPr>
                <w:b/>
                <w:sz w:val="24"/>
              </w:rPr>
            </w:pPr>
            <w:r>
              <w:rPr>
                <w:b/>
                <w:sz w:val="24"/>
                <w:szCs w:val="24"/>
              </w:rPr>
              <w:t>50</w:t>
            </w:r>
          </w:p>
        </w:tc>
        <w:tc>
          <w:tcPr>
            <w:tcW w:w="916" w:type="dxa"/>
            <w:gridSpan w:val="2"/>
            <w:vAlign w:val="center"/>
          </w:tcPr>
          <w:p w14:paraId="64E6DA02" w14:textId="77777777" w:rsidR="004463C2" w:rsidRDefault="004463C2" w:rsidP="00823798">
            <w:pPr>
              <w:pStyle w:val="TableParagraph"/>
              <w:spacing w:before="136"/>
              <w:ind w:left="277"/>
              <w:jc w:val="left"/>
              <w:rPr>
                <w:b/>
                <w:sz w:val="24"/>
              </w:rPr>
            </w:pPr>
            <w:r w:rsidRPr="00E56F9C">
              <w:rPr>
                <w:b/>
                <w:sz w:val="24"/>
                <w:szCs w:val="24"/>
              </w:rPr>
              <w:t>100</w:t>
            </w:r>
          </w:p>
        </w:tc>
        <w:tc>
          <w:tcPr>
            <w:tcW w:w="1479" w:type="dxa"/>
            <w:vAlign w:val="center"/>
          </w:tcPr>
          <w:p w14:paraId="074661B6" w14:textId="77777777" w:rsidR="004463C2" w:rsidRDefault="004463C2" w:rsidP="00823798">
            <w:pPr>
              <w:pStyle w:val="ListParagraph"/>
              <w:spacing w:before="136"/>
              <w:ind w:left="340"/>
              <w:jc w:val="center"/>
              <w:rPr>
                <w:b/>
                <w:sz w:val="24"/>
              </w:rPr>
            </w:pPr>
            <w:r>
              <w:rPr>
                <w:b/>
                <w:sz w:val="24"/>
                <w:szCs w:val="24"/>
              </w:rPr>
              <w:t>200</w:t>
            </w:r>
          </w:p>
        </w:tc>
      </w:tr>
      <w:tr w:rsidR="004463C2" w:rsidRPr="00936C6B" w14:paraId="6A5EFDE7" w14:textId="77777777" w:rsidTr="00823798">
        <w:trPr>
          <w:trHeight w:val="705"/>
        </w:trPr>
        <w:tc>
          <w:tcPr>
            <w:tcW w:w="1243" w:type="dxa"/>
            <w:gridSpan w:val="2"/>
            <w:vMerge w:val="restart"/>
            <w:vAlign w:val="center"/>
          </w:tcPr>
          <w:p w14:paraId="72309A61" w14:textId="77777777" w:rsidR="004463C2" w:rsidRDefault="004463C2" w:rsidP="00823798">
            <w:pPr>
              <w:rPr>
                <w:sz w:val="24"/>
                <w:szCs w:val="24"/>
              </w:rPr>
            </w:pPr>
            <w:r w:rsidRPr="00E56F9C">
              <w:rPr>
                <w:sz w:val="24"/>
                <w:szCs w:val="24"/>
              </w:rPr>
              <w:t>Course</w:t>
            </w:r>
          </w:p>
          <w:p w14:paraId="4D9F772B" w14:textId="77777777" w:rsidR="004463C2" w:rsidRPr="008E319C" w:rsidRDefault="004463C2" w:rsidP="00823798">
            <w:pPr>
              <w:rPr>
                <w:sz w:val="24"/>
                <w:szCs w:val="24"/>
              </w:rPr>
            </w:pPr>
            <w:r w:rsidRPr="008E319C">
              <w:rPr>
                <w:sz w:val="24"/>
                <w:szCs w:val="24"/>
              </w:rPr>
              <w:t>Objectives</w:t>
            </w:r>
          </w:p>
          <w:p w14:paraId="79AB9717" w14:textId="77777777" w:rsidR="004463C2" w:rsidRDefault="004463C2" w:rsidP="00823798">
            <w:pPr>
              <w:pStyle w:val="ListParagraph"/>
              <w:spacing w:line="237" w:lineRule="auto"/>
              <w:ind w:left="110" w:right="86" w:firstLine="170"/>
              <w:rPr>
                <w:sz w:val="24"/>
              </w:rPr>
            </w:pPr>
          </w:p>
        </w:tc>
        <w:tc>
          <w:tcPr>
            <w:tcW w:w="6163" w:type="dxa"/>
            <w:gridSpan w:val="3"/>
            <w:vMerge w:val="restart"/>
            <w:vAlign w:val="center"/>
          </w:tcPr>
          <w:p w14:paraId="46D051D4" w14:textId="77777777" w:rsidR="004463C2" w:rsidRDefault="004463C2" w:rsidP="00823798">
            <w:pPr>
              <w:pBdr>
                <w:bottom w:val="single" w:sz="12" w:space="1" w:color="auto"/>
              </w:pBdr>
              <w:adjustRightInd w:val="0"/>
              <w:jc w:val="both"/>
              <w:rPr>
                <w:sz w:val="24"/>
              </w:rPr>
            </w:pPr>
            <w:r w:rsidRPr="00E56F9C">
              <w:rPr>
                <w:sz w:val="24"/>
                <w:szCs w:val="24"/>
              </w:rPr>
              <w:t>To make the students aware of the fundamentals related to design of foundation</w:t>
            </w:r>
          </w:p>
          <w:p w14:paraId="40E01140" w14:textId="77777777" w:rsidR="004463C2" w:rsidRDefault="004463C2" w:rsidP="00823798">
            <w:pPr>
              <w:pBdr>
                <w:bottom w:val="single" w:sz="12" w:space="1" w:color="auto"/>
              </w:pBdr>
              <w:adjustRightInd w:val="0"/>
              <w:jc w:val="both"/>
              <w:rPr>
                <w:sz w:val="24"/>
              </w:rPr>
            </w:pPr>
          </w:p>
        </w:tc>
        <w:tc>
          <w:tcPr>
            <w:tcW w:w="1222" w:type="dxa"/>
            <w:gridSpan w:val="2"/>
            <w:vMerge w:val="restart"/>
            <w:vAlign w:val="center"/>
          </w:tcPr>
          <w:p w14:paraId="6F0298EB" w14:textId="77777777" w:rsidR="004463C2" w:rsidRDefault="004463C2" w:rsidP="00823798">
            <w:pPr>
              <w:pStyle w:val="TableParagraph"/>
              <w:spacing w:line="237" w:lineRule="auto"/>
              <w:ind w:left="109" w:right="77" w:firstLine="146"/>
              <w:jc w:val="left"/>
              <w:rPr>
                <w:sz w:val="24"/>
              </w:rPr>
            </w:pPr>
            <w:r w:rsidRPr="00E56F9C">
              <w:rPr>
                <w:sz w:val="24"/>
                <w:szCs w:val="24"/>
              </w:rPr>
              <w:t>Course Outcomes</w:t>
            </w:r>
          </w:p>
          <w:p w14:paraId="51B152F3" w14:textId="77777777" w:rsidR="004463C2" w:rsidRDefault="004463C2" w:rsidP="00823798">
            <w:pPr>
              <w:pStyle w:val="ListParagraph"/>
              <w:spacing w:line="237" w:lineRule="auto"/>
              <w:ind w:left="109" w:right="77" w:firstLine="146"/>
              <w:rPr>
                <w:sz w:val="24"/>
              </w:rPr>
            </w:pPr>
          </w:p>
        </w:tc>
        <w:tc>
          <w:tcPr>
            <w:tcW w:w="718" w:type="dxa"/>
            <w:vAlign w:val="center"/>
          </w:tcPr>
          <w:p w14:paraId="1AC81D8E" w14:textId="77777777" w:rsidR="004463C2" w:rsidRDefault="004463C2" w:rsidP="00823798">
            <w:pPr>
              <w:pStyle w:val="ListParagraph"/>
              <w:spacing w:before="1"/>
              <w:ind w:left="115" w:right="99"/>
              <w:jc w:val="right"/>
              <w:rPr>
                <w:sz w:val="24"/>
              </w:rPr>
            </w:pPr>
            <w:r w:rsidRPr="00E56F9C">
              <w:rPr>
                <w:sz w:val="24"/>
                <w:szCs w:val="24"/>
              </w:rPr>
              <w:t>CO1</w:t>
            </w:r>
          </w:p>
        </w:tc>
        <w:tc>
          <w:tcPr>
            <w:tcW w:w="5856" w:type="dxa"/>
            <w:gridSpan w:val="8"/>
          </w:tcPr>
          <w:p w14:paraId="0A228BEF" w14:textId="77777777" w:rsidR="004463C2" w:rsidRPr="002B5307" w:rsidRDefault="004463C2" w:rsidP="00823798">
            <w:pPr>
              <w:widowControl/>
              <w:shd w:val="clear" w:color="auto" w:fill="FFFFFF"/>
              <w:autoSpaceDE/>
              <w:autoSpaceDN/>
              <w:spacing w:before="100" w:beforeAutospacing="1" w:after="100" w:afterAutospacing="1"/>
              <w:rPr>
                <w:rFonts w:ascii="Arial Narrow" w:hAnsi="Arial Narrow" w:cs="Arial"/>
                <w:color w:val="2C2C2C"/>
                <w:sz w:val="24"/>
                <w:szCs w:val="24"/>
                <w:lang w:val="en-IN" w:eastAsia="en-IN"/>
              </w:rPr>
            </w:pPr>
            <w:r w:rsidRPr="00E56F9C">
              <w:rPr>
                <w:sz w:val="24"/>
                <w:szCs w:val="24"/>
              </w:rPr>
              <w:t>Students will be able to understand the importance of soil investigations including destructive and nondestructive methods</w:t>
            </w:r>
          </w:p>
        </w:tc>
      </w:tr>
      <w:tr w:rsidR="004463C2" w:rsidRPr="009B6B22" w14:paraId="36F3DFA5" w14:textId="77777777" w:rsidTr="00823798">
        <w:trPr>
          <w:trHeight w:val="842"/>
        </w:trPr>
        <w:tc>
          <w:tcPr>
            <w:tcW w:w="1243" w:type="dxa"/>
            <w:gridSpan w:val="2"/>
            <w:vMerge/>
            <w:tcBorders>
              <w:top w:val="nil"/>
            </w:tcBorders>
            <w:vAlign w:val="center"/>
          </w:tcPr>
          <w:p w14:paraId="593F7BF4" w14:textId="77777777" w:rsidR="004463C2" w:rsidRDefault="004463C2" w:rsidP="00823798">
            <w:pPr>
              <w:rPr>
                <w:sz w:val="2"/>
                <w:szCs w:val="2"/>
              </w:rPr>
            </w:pPr>
          </w:p>
        </w:tc>
        <w:tc>
          <w:tcPr>
            <w:tcW w:w="6163" w:type="dxa"/>
            <w:gridSpan w:val="3"/>
            <w:vMerge/>
            <w:vAlign w:val="center"/>
          </w:tcPr>
          <w:p w14:paraId="73833533" w14:textId="77777777" w:rsidR="004463C2" w:rsidRDefault="004463C2" w:rsidP="00823798">
            <w:pPr>
              <w:pStyle w:val="ListParagraph"/>
              <w:spacing w:before="1"/>
              <w:ind w:left="108" w:right="349"/>
              <w:rPr>
                <w:sz w:val="2"/>
                <w:szCs w:val="2"/>
              </w:rPr>
            </w:pPr>
          </w:p>
        </w:tc>
        <w:tc>
          <w:tcPr>
            <w:tcW w:w="1222" w:type="dxa"/>
            <w:gridSpan w:val="2"/>
            <w:vMerge/>
            <w:tcBorders>
              <w:top w:val="nil"/>
            </w:tcBorders>
            <w:vAlign w:val="center"/>
          </w:tcPr>
          <w:p w14:paraId="0B9CE582" w14:textId="77777777" w:rsidR="004463C2" w:rsidRDefault="004463C2" w:rsidP="00823798">
            <w:pPr>
              <w:rPr>
                <w:sz w:val="2"/>
                <w:szCs w:val="2"/>
              </w:rPr>
            </w:pPr>
          </w:p>
        </w:tc>
        <w:tc>
          <w:tcPr>
            <w:tcW w:w="718" w:type="dxa"/>
            <w:vAlign w:val="center"/>
          </w:tcPr>
          <w:p w14:paraId="1D1D68FF" w14:textId="77777777" w:rsidR="004463C2" w:rsidRDefault="004463C2" w:rsidP="00823798">
            <w:pPr>
              <w:pStyle w:val="ListParagraph"/>
              <w:ind w:left="115" w:right="99"/>
              <w:jc w:val="right"/>
              <w:rPr>
                <w:sz w:val="24"/>
              </w:rPr>
            </w:pPr>
            <w:r w:rsidRPr="00E56F9C">
              <w:rPr>
                <w:sz w:val="24"/>
                <w:szCs w:val="24"/>
              </w:rPr>
              <w:t>CO2</w:t>
            </w:r>
          </w:p>
        </w:tc>
        <w:tc>
          <w:tcPr>
            <w:tcW w:w="5856" w:type="dxa"/>
            <w:gridSpan w:val="8"/>
          </w:tcPr>
          <w:p w14:paraId="0C51BE08" w14:textId="77777777" w:rsidR="004463C2" w:rsidRPr="002B5307" w:rsidRDefault="004463C2" w:rsidP="00823798">
            <w:pPr>
              <w:widowControl/>
              <w:shd w:val="clear" w:color="auto" w:fill="FFFFFF"/>
              <w:autoSpaceDE/>
              <w:autoSpaceDN/>
              <w:spacing w:before="100" w:beforeAutospacing="1" w:after="100" w:afterAutospacing="1"/>
              <w:rPr>
                <w:rFonts w:ascii="Arial Narrow" w:hAnsi="Arial Narrow" w:cs="Arial"/>
                <w:color w:val="2C2C2C"/>
                <w:sz w:val="24"/>
                <w:szCs w:val="24"/>
                <w:lang w:val="en-IN" w:eastAsia="en-IN"/>
              </w:rPr>
            </w:pPr>
            <w:r w:rsidRPr="00E56F9C">
              <w:rPr>
                <w:sz w:val="24"/>
                <w:szCs w:val="24"/>
              </w:rPr>
              <w:t>Students will be able to comprehend the concept of bearing capacity and estimate the safe bearing capacity for shallow foundation system including settlement consideration</w:t>
            </w:r>
          </w:p>
        </w:tc>
      </w:tr>
      <w:tr w:rsidR="004463C2" w14:paraId="64D7238E" w14:textId="77777777" w:rsidTr="00823798">
        <w:trPr>
          <w:trHeight w:val="429"/>
        </w:trPr>
        <w:tc>
          <w:tcPr>
            <w:tcW w:w="1243" w:type="dxa"/>
            <w:gridSpan w:val="2"/>
            <w:vMerge/>
            <w:tcBorders>
              <w:top w:val="nil"/>
            </w:tcBorders>
            <w:vAlign w:val="center"/>
          </w:tcPr>
          <w:p w14:paraId="44D79342" w14:textId="77777777" w:rsidR="004463C2" w:rsidRDefault="004463C2" w:rsidP="00823798">
            <w:pPr>
              <w:rPr>
                <w:sz w:val="2"/>
                <w:szCs w:val="2"/>
              </w:rPr>
            </w:pPr>
          </w:p>
        </w:tc>
        <w:tc>
          <w:tcPr>
            <w:tcW w:w="6163" w:type="dxa"/>
            <w:gridSpan w:val="3"/>
            <w:vMerge/>
            <w:vAlign w:val="center"/>
          </w:tcPr>
          <w:p w14:paraId="1D392E69" w14:textId="77777777" w:rsidR="004463C2" w:rsidRDefault="004463C2" w:rsidP="00823798">
            <w:pPr>
              <w:pStyle w:val="ListParagraph"/>
              <w:spacing w:before="1"/>
              <w:ind w:left="108" w:right="349"/>
              <w:rPr>
                <w:sz w:val="2"/>
                <w:szCs w:val="2"/>
              </w:rPr>
            </w:pPr>
          </w:p>
        </w:tc>
        <w:tc>
          <w:tcPr>
            <w:tcW w:w="1222" w:type="dxa"/>
            <w:gridSpan w:val="2"/>
            <w:vMerge/>
            <w:tcBorders>
              <w:top w:val="nil"/>
            </w:tcBorders>
            <w:vAlign w:val="center"/>
          </w:tcPr>
          <w:p w14:paraId="35B6270B" w14:textId="77777777" w:rsidR="004463C2" w:rsidRDefault="004463C2" w:rsidP="00823798">
            <w:pPr>
              <w:rPr>
                <w:sz w:val="2"/>
                <w:szCs w:val="2"/>
              </w:rPr>
            </w:pPr>
          </w:p>
        </w:tc>
        <w:tc>
          <w:tcPr>
            <w:tcW w:w="718" w:type="dxa"/>
            <w:vAlign w:val="center"/>
          </w:tcPr>
          <w:p w14:paraId="2804B3FA" w14:textId="77777777" w:rsidR="004463C2" w:rsidRDefault="004463C2" w:rsidP="00823798">
            <w:pPr>
              <w:pStyle w:val="ListParagraph"/>
              <w:ind w:left="115" w:right="99"/>
              <w:jc w:val="right"/>
              <w:rPr>
                <w:sz w:val="24"/>
              </w:rPr>
            </w:pPr>
            <w:r w:rsidRPr="00E56F9C">
              <w:rPr>
                <w:sz w:val="24"/>
                <w:szCs w:val="24"/>
              </w:rPr>
              <w:t>CO3</w:t>
            </w:r>
          </w:p>
        </w:tc>
        <w:tc>
          <w:tcPr>
            <w:tcW w:w="5856" w:type="dxa"/>
            <w:gridSpan w:val="8"/>
          </w:tcPr>
          <w:p w14:paraId="577955A3" w14:textId="77777777" w:rsidR="004463C2" w:rsidRPr="002B5307" w:rsidRDefault="004463C2" w:rsidP="00823798">
            <w:pPr>
              <w:widowControl/>
              <w:shd w:val="clear" w:color="auto" w:fill="FFFFFF"/>
              <w:autoSpaceDE/>
              <w:autoSpaceDN/>
              <w:spacing w:before="100" w:beforeAutospacing="1" w:after="100" w:afterAutospacing="1"/>
              <w:rPr>
                <w:rFonts w:ascii="Arial Narrow" w:hAnsi="Arial Narrow" w:cs="Arial"/>
                <w:color w:val="2C2C2C"/>
                <w:sz w:val="24"/>
                <w:szCs w:val="24"/>
                <w:lang w:val="en-IN" w:eastAsia="en-IN"/>
              </w:rPr>
            </w:pPr>
            <w:r w:rsidRPr="00E56F9C">
              <w:rPr>
                <w:sz w:val="24"/>
                <w:szCs w:val="24"/>
              </w:rPr>
              <w:t>Students will be able to comprehend the concept of bearing capacity and estimate the safe bearing capacity for deep foundation system including settlement consideration</w:t>
            </w:r>
          </w:p>
        </w:tc>
      </w:tr>
      <w:tr w:rsidR="004463C2" w14:paraId="73CA4858" w14:textId="77777777" w:rsidTr="00823798">
        <w:trPr>
          <w:trHeight w:val="827"/>
        </w:trPr>
        <w:tc>
          <w:tcPr>
            <w:tcW w:w="1243" w:type="dxa"/>
            <w:gridSpan w:val="2"/>
            <w:vMerge/>
            <w:tcBorders>
              <w:top w:val="nil"/>
            </w:tcBorders>
            <w:vAlign w:val="center"/>
          </w:tcPr>
          <w:p w14:paraId="2C7BFA85" w14:textId="77777777" w:rsidR="004463C2" w:rsidRDefault="004463C2" w:rsidP="00823798">
            <w:pPr>
              <w:rPr>
                <w:sz w:val="2"/>
                <w:szCs w:val="2"/>
              </w:rPr>
            </w:pPr>
          </w:p>
        </w:tc>
        <w:tc>
          <w:tcPr>
            <w:tcW w:w="6163" w:type="dxa"/>
            <w:gridSpan w:val="3"/>
            <w:vMerge/>
            <w:vAlign w:val="center"/>
          </w:tcPr>
          <w:p w14:paraId="2B46846E" w14:textId="77777777" w:rsidR="004463C2" w:rsidRDefault="004463C2" w:rsidP="00823798">
            <w:pPr>
              <w:pStyle w:val="ListParagraph"/>
              <w:spacing w:before="1"/>
              <w:ind w:left="108" w:right="349"/>
              <w:rPr>
                <w:sz w:val="24"/>
              </w:rPr>
            </w:pPr>
          </w:p>
        </w:tc>
        <w:tc>
          <w:tcPr>
            <w:tcW w:w="1222" w:type="dxa"/>
            <w:gridSpan w:val="2"/>
            <w:vMerge/>
            <w:tcBorders>
              <w:top w:val="nil"/>
            </w:tcBorders>
            <w:vAlign w:val="center"/>
          </w:tcPr>
          <w:p w14:paraId="4B5327B5" w14:textId="77777777" w:rsidR="004463C2" w:rsidRDefault="004463C2" w:rsidP="00823798">
            <w:pPr>
              <w:rPr>
                <w:sz w:val="2"/>
                <w:szCs w:val="2"/>
              </w:rPr>
            </w:pPr>
          </w:p>
        </w:tc>
        <w:tc>
          <w:tcPr>
            <w:tcW w:w="718" w:type="dxa"/>
            <w:vAlign w:val="center"/>
          </w:tcPr>
          <w:p w14:paraId="502729FD" w14:textId="77777777" w:rsidR="004463C2" w:rsidRDefault="004463C2" w:rsidP="00823798">
            <w:pPr>
              <w:pStyle w:val="ListParagraph"/>
              <w:ind w:left="115" w:right="99"/>
              <w:jc w:val="right"/>
              <w:rPr>
                <w:sz w:val="24"/>
              </w:rPr>
            </w:pPr>
            <w:r w:rsidRPr="00E56F9C">
              <w:rPr>
                <w:sz w:val="24"/>
                <w:szCs w:val="24"/>
              </w:rPr>
              <w:t>CO4</w:t>
            </w:r>
          </w:p>
        </w:tc>
        <w:tc>
          <w:tcPr>
            <w:tcW w:w="5856" w:type="dxa"/>
            <w:gridSpan w:val="8"/>
          </w:tcPr>
          <w:p w14:paraId="0982A395" w14:textId="77777777" w:rsidR="004463C2" w:rsidRPr="002B5307" w:rsidRDefault="004463C2" w:rsidP="00823798">
            <w:pPr>
              <w:widowControl/>
              <w:shd w:val="clear" w:color="auto" w:fill="FFFFFF"/>
              <w:autoSpaceDE/>
              <w:autoSpaceDN/>
              <w:spacing w:before="100" w:beforeAutospacing="1" w:after="100" w:afterAutospacing="1"/>
              <w:rPr>
                <w:rFonts w:ascii="Arial Narrow" w:hAnsi="Arial Narrow" w:cs="Arial"/>
                <w:color w:val="2C2C2C"/>
                <w:sz w:val="24"/>
                <w:szCs w:val="24"/>
                <w:lang w:val="en-IN" w:eastAsia="en-IN"/>
              </w:rPr>
            </w:pPr>
            <w:r w:rsidRPr="00E56F9C">
              <w:rPr>
                <w:sz w:val="24"/>
                <w:szCs w:val="24"/>
              </w:rPr>
              <w:t>Students will be able to recognize the significance of earth pressure theory in design of geotechnical structures.</w:t>
            </w:r>
          </w:p>
        </w:tc>
      </w:tr>
      <w:tr w:rsidR="004463C2" w14:paraId="014EF521" w14:textId="77777777" w:rsidTr="00823798">
        <w:trPr>
          <w:trHeight w:val="552"/>
        </w:trPr>
        <w:tc>
          <w:tcPr>
            <w:tcW w:w="1243" w:type="dxa"/>
            <w:gridSpan w:val="2"/>
            <w:vMerge/>
            <w:tcBorders>
              <w:top w:val="nil"/>
            </w:tcBorders>
            <w:vAlign w:val="center"/>
          </w:tcPr>
          <w:p w14:paraId="3246412B" w14:textId="77777777" w:rsidR="004463C2" w:rsidRDefault="004463C2" w:rsidP="00823798">
            <w:pPr>
              <w:rPr>
                <w:sz w:val="2"/>
                <w:szCs w:val="2"/>
              </w:rPr>
            </w:pPr>
          </w:p>
        </w:tc>
        <w:tc>
          <w:tcPr>
            <w:tcW w:w="6163" w:type="dxa"/>
            <w:gridSpan w:val="3"/>
            <w:vMerge/>
            <w:vAlign w:val="center"/>
          </w:tcPr>
          <w:p w14:paraId="4C3EE95C" w14:textId="77777777" w:rsidR="004463C2" w:rsidRDefault="004463C2" w:rsidP="00823798">
            <w:pPr>
              <w:rPr>
                <w:sz w:val="2"/>
                <w:szCs w:val="2"/>
              </w:rPr>
            </w:pPr>
          </w:p>
        </w:tc>
        <w:tc>
          <w:tcPr>
            <w:tcW w:w="1222" w:type="dxa"/>
            <w:gridSpan w:val="2"/>
            <w:vMerge/>
            <w:tcBorders>
              <w:top w:val="nil"/>
            </w:tcBorders>
            <w:vAlign w:val="center"/>
          </w:tcPr>
          <w:p w14:paraId="248B46FD" w14:textId="77777777" w:rsidR="004463C2" w:rsidRDefault="004463C2" w:rsidP="00823798">
            <w:pPr>
              <w:rPr>
                <w:sz w:val="2"/>
                <w:szCs w:val="2"/>
              </w:rPr>
            </w:pPr>
          </w:p>
        </w:tc>
        <w:tc>
          <w:tcPr>
            <w:tcW w:w="718" w:type="dxa"/>
            <w:vAlign w:val="center"/>
          </w:tcPr>
          <w:p w14:paraId="0E2F2637" w14:textId="77777777" w:rsidR="004463C2" w:rsidRPr="00E56F9C" w:rsidRDefault="004463C2" w:rsidP="00823798">
            <w:pPr>
              <w:jc w:val="right"/>
              <w:rPr>
                <w:sz w:val="24"/>
                <w:szCs w:val="24"/>
              </w:rPr>
            </w:pPr>
            <w:r w:rsidRPr="00E56F9C">
              <w:rPr>
                <w:sz w:val="24"/>
                <w:szCs w:val="24"/>
              </w:rPr>
              <w:t>CO5</w:t>
            </w:r>
          </w:p>
          <w:p w14:paraId="41D9B857" w14:textId="77777777" w:rsidR="004463C2" w:rsidRDefault="004463C2" w:rsidP="00823798">
            <w:pPr>
              <w:pStyle w:val="TableParagraph"/>
              <w:spacing w:before="136"/>
              <w:ind w:left="115" w:right="99"/>
              <w:jc w:val="right"/>
              <w:rPr>
                <w:sz w:val="24"/>
              </w:rPr>
            </w:pPr>
          </w:p>
        </w:tc>
        <w:tc>
          <w:tcPr>
            <w:tcW w:w="5856" w:type="dxa"/>
            <w:gridSpan w:val="8"/>
          </w:tcPr>
          <w:p w14:paraId="5881A976" w14:textId="77777777" w:rsidR="004463C2" w:rsidRPr="0096193B" w:rsidRDefault="004463C2" w:rsidP="00823798">
            <w:pPr>
              <w:widowControl/>
              <w:shd w:val="clear" w:color="auto" w:fill="FFFFFF"/>
              <w:autoSpaceDE/>
              <w:autoSpaceDN/>
              <w:spacing w:before="100" w:beforeAutospacing="1" w:after="100" w:afterAutospacing="1"/>
              <w:rPr>
                <w:rFonts w:ascii="Georgia" w:hAnsi="Georgia"/>
                <w:color w:val="000000"/>
                <w:szCs w:val="27"/>
                <w:lang w:val="en-IN" w:eastAsia="en-IN"/>
              </w:rPr>
            </w:pPr>
            <w:r w:rsidRPr="00E56F9C">
              <w:rPr>
                <w:sz w:val="24"/>
                <w:szCs w:val="24"/>
              </w:rPr>
              <w:t>Students will be able to comprehend the significance of  earth pressure theory in design of retaining structures</w:t>
            </w:r>
          </w:p>
        </w:tc>
      </w:tr>
      <w:tr w:rsidR="004463C2" w14:paraId="2A91C42A" w14:textId="77777777" w:rsidTr="00823798">
        <w:trPr>
          <w:trHeight w:val="340"/>
        </w:trPr>
        <w:tc>
          <w:tcPr>
            <w:tcW w:w="15202" w:type="dxa"/>
            <w:gridSpan w:val="16"/>
          </w:tcPr>
          <w:p w14:paraId="4D1E9D9F" w14:textId="77777777" w:rsidR="004463C2" w:rsidRDefault="004463C2" w:rsidP="00823798">
            <w:pPr>
              <w:pStyle w:val="TableParagraph"/>
              <w:spacing w:before="31"/>
              <w:ind w:left="6742" w:right="6731"/>
              <w:rPr>
                <w:sz w:val="24"/>
              </w:rPr>
            </w:pPr>
            <w:r>
              <w:rPr>
                <w:sz w:val="24"/>
              </w:rPr>
              <w:t>SYLLABUS</w:t>
            </w:r>
          </w:p>
        </w:tc>
      </w:tr>
      <w:tr w:rsidR="004463C2" w14:paraId="25751F2D" w14:textId="77777777" w:rsidTr="00823798">
        <w:trPr>
          <w:trHeight w:val="340"/>
        </w:trPr>
        <w:tc>
          <w:tcPr>
            <w:tcW w:w="571" w:type="dxa"/>
          </w:tcPr>
          <w:p w14:paraId="351F57AD" w14:textId="77777777" w:rsidR="004463C2" w:rsidRDefault="004463C2" w:rsidP="00823798">
            <w:pPr>
              <w:pStyle w:val="TableParagraph"/>
              <w:spacing w:before="32"/>
              <w:ind w:left="87" w:right="80"/>
              <w:rPr>
                <w:sz w:val="24"/>
              </w:rPr>
            </w:pPr>
            <w:r>
              <w:rPr>
                <w:sz w:val="24"/>
              </w:rPr>
              <w:t>No.</w:t>
            </w:r>
          </w:p>
        </w:tc>
        <w:tc>
          <w:tcPr>
            <w:tcW w:w="11282" w:type="dxa"/>
            <w:gridSpan w:val="10"/>
          </w:tcPr>
          <w:p w14:paraId="0E734837" w14:textId="77777777" w:rsidR="004463C2" w:rsidRDefault="004463C2" w:rsidP="00823798">
            <w:pPr>
              <w:pStyle w:val="TableParagraph"/>
              <w:spacing w:before="32"/>
              <w:ind w:left="5239" w:right="5232"/>
              <w:rPr>
                <w:sz w:val="24"/>
              </w:rPr>
            </w:pPr>
            <w:r>
              <w:rPr>
                <w:sz w:val="24"/>
              </w:rPr>
              <w:t>Content</w:t>
            </w:r>
          </w:p>
        </w:tc>
        <w:tc>
          <w:tcPr>
            <w:tcW w:w="1524" w:type="dxa"/>
            <w:gridSpan w:val="3"/>
          </w:tcPr>
          <w:p w14:paraId="77A61A94" w14:textId="77777777" w:rsidR="004463C2" w:rsidRDefault="004463C2" w:rsidP="00823798">
            <w:pPr>
              <w:pStyle w:val="TableParagraph"/>
              <w:spacing w:before="32"/>
              <w:ind w:left="468"/>
              <w:jc w:val="left"/>
              <w:rPr>
                <w:sz w:val="24"/>
              </w:rPr>
            </w:pPr>
            <w:r>
              <w:rPr>
                <w:sz w:val="24"/>
              </w:rPr>
              <w:t>Hours</w:t>
            </w:r>
          </w:p>
        </w:tc>
        <w:tc>
          <w:tcPr>
            <w:tcW w:w="1825" w:type="dxa"/>
            <w:gridSpan w:val="2"/>
          </w:tcPr>
          <w:p w14:paraId="3A568D3D" w14:textId="77777777" w:rsidR="004463C2" w:rsidRDefault="004463C2" w:rsidP="00823798">
            <w:pPr>
              <w:pStyle w:val="TableParagraph"/>
              <w:spacing w:before="32"/>
              <w:ind w:left="459" w:right="452"/>
              <w:rPr>
                <w:sz w:val="24"/>
              </w:rPr>
            </w:pPr>
            <w:r>
              <w:rPr>
                <w:sz w:val="24"/>
              </w:rPr>
              <w:t>COs</w:t>
            </w:r>
          </w:p>
        </w:tc>
      </w:tr>
      <w:tr w:rsidR="004463C2" w:rsidRPr="000B1DAE" w14:paraId="5B0DF9DC" w14:textId="77777777" w:rsidTr="00823798">
        <w:trPr>
          <w:trHeight w:val="443"/>
        </w:trPr>
        <w:tc>
          <w:tcPr>
            <w:tcW w:w="571" w:type="dxa"/>
            <w:vAlign w:val="center"/>
          </w:tcPr>
          <w:p w14:paraId="1939B5CD" w14:textId="77777777" w:rsidR="004463C2" w:rsidRPr="00E56F9C" w:rsidRDefault="004463C2" w:rsidP="00823798">
            <w:pPr>
              <w:spacing w:line="360" w:lineRule="auto"/>
              <w:jc w:val="center"/>
              <w:rPr>
                <w:sz w:val="24"/>
                <w:szCs w:val="24"/>
              </w:rPr>
            </w:pPr>
            <w:r w:rsidRPr="00E56F9C">
              <w:rPr>
                <w:sz w:val="24"/>
                <w:szCs w:val="24"/>
              </w:rPr>
              <w:t xml:space="preserve">I </w:t>
            </w:r>
          </w:p>
          <w:p w14:paraId="560032A4" w14:textId="77777777" w:rsidR="004463C2" w:rsidRPr="00711574" w:rsidRDefault="004463C2" w:rsidP="00823798">
            <w:pPr>
              <w:pStyle w:val="TableParagraph"/>
              <w:spacing w:before="204"/>
              <w:ind w:left="8"/>
            </w:pPr>
          </w:p>
        </w:tc>
        <w:tc>
          <w:tcPr>
            <w:tcW w:w="11282" w:type="dxa"/>
            <w:gridSpan w:val="10"/>
          </w:tcPr>
          <w:p w14:paraId="60A3AE1E" w14:textId="77777777" w:rsidR="004463C2" w:rsidRPr="008E319C" w:rsidRDefault="004463C2" w:rsidP="00823798">
            <w:pPr>
              <w:pStyle w:val="TableParagraph"/>
              <w:spacing w:before="14" w:line="360" w:lineRule="auto"/>
              <w:ind w:left="57"/>
              <w:jc w:val="left"/>
              <w:rPr>
                <w:sz w:val="24"/>
                <w:szCs w:val="24"/>
              </w:rPr>
            </w:pPr>
            <w:r w:rsidRPr="008E319C">
              <w:rPr>
                <w:sz w:val="24"/>
                <w:szCs w:val="24"/>
              </w:rPr>
              <w:t xml:space="preserve">Introduction: </w:t>
            </w:r>
          </w:p>
          <w:p w14:paraId="025BAE5C" w14:textId="77777777" w:rsidR="004463C2" w:rsidRPr="008E319C" w:rsidRDefault="004463C2" w:rsidP="00823798">
            <w:pPr>
              <w:pStyle w:val="Default"/>
              <w:spacing w:after="13"/>
              <w:rPr>
                <w:rFonts w:asciiTheme="minorHAnsi" w:hAnsiTheme="minorHAnsi"/>
                <w:sz w:val="22"/>
                <w:szCs w:val="22"/>
              </w:rPr>
            </w:pPr>
            <w:r w:rsidRPr="00D83BE5">
              <w:rPr>
                <w:sz w:val="22"/>
                <w:szCs w:val="22"/>
              </w:rPr>
              <w:t>Subsurface Exploration: Boring, Sampling, SPT, CPT, Geophysical methods, Bore log and soil report, analysis and interpretation of soil exploration data, estimation of soil parameters for foundation design. Need of Foundation Engineering, Responsibility of Foundation Engineer, Classification, selection of type of foundation.</w:t>
            </w:r>
          </w:p>
        </w:tc>
        <w:tc>
          <w:tcPr>
            <w:tcW w:w="1524" w:type="dxa"/>
            <w:gridSpan w:val="3"/>
            <w:vAlign w:val="center"/>
          </w:tcPr>
          <w:p w14:paraId="123CC3C2" w14:textId="77777777" w:rsidR="004463C2" w:rsidRPr="008E319C" w:rsidRDefault="004463C2" w:rsidP="00823798">
            <w:pPr>
              <w:pStyle w:val="TableParagraph"/>
              <w:spacing w:before="204"/>
              <w:ind w:left="620" w:right="614"/>
              <w:jc w:val="left"/>
              <w:rPr>
                <w:rFonts w:asciiTheme="minorHAnsi" w:hAnsiTheme="minorHAnsi"/>
                <w:sz w:val="24"/>
              </w:rPr>
            </w:pPr>
            <w:r w:rsidRPr="008E319C">
              <w:rPr>
                <w:sz w:val="24"/>
                <w:szCs w:val="24"/>
              </w:rPr>
              <w:t>4</w:t>
            </w:r>
          </w:p>
        </w:tc>
        <w:tc>
          <w:tcPr>
            <w:tcW w:w="1825" w:type="dxa"/>
            <w:gridSpan w:val="2"/>
            <w:vAlign w:val="center"/>
          </w:tcPr>
          <w:p w14:paraId="402EB622" w14:textId="77777777" w:rsidR="004463C2" w:rsidRPr="000B1DAE" w:rsidRDefault="004463C2" w:rsidP="00823798">
            <w:pPr>
              <w:pStyle w:val="TableParagraph"/>
              <w:spacing w:before="1" w:line="237" w:lineRule="auto"/>
              <w:ind w:left="454" w:right="427"/>
              <w:rPr>
                <w:rFonts w:asciiTheme="minorHAnsi" w:hAnsiTheme="minorHAnsi"/>
                <w:b/>
                <w:sz w:val="24"/>
              </w:rPr>
            </w:pPr>
            <w:r>
              <w:rPr>
                <w:sz w:val="24"/>
              </w:rPr>
              <w:t>CO1</w:t>
            </w:r>
          </w:p>
        </w:tc>
      </w:tr>
      <w:tr w:rsidR="004463C2" w:rsidRPr="000B1DAE" w14:paraId="2CA7BF01" w14:textId="77777777" w:rsidTr="00823798">
        <w:trPr>
          <w:trHeight w:val="440"/>
        </w:trPr>
        <w:tc>
          <w:tcPr>
            <w:tcW w:w="571" w:type="dxa"/>
            <w:vAlign w:val="center"/>
          </w:tcPr>
          <w:p w14:paraId="42376003" w14:textId="77777777" w:rsidR="004463C2" w:rsidRPr="00711574" w:rsidRDefault="004463C2" w:rsidP="00823798">
            <w:pPr>
              <w:pStyle w:val="TableParagraph"/>
              <w:spacing w:before="204"/>
              <w:ind w:left="87" w:right="77"/>
            </w:pPr>
            <w:r w:rsidRPr="00E56F9C">
              <w:rPr>
                <w:sz w:val="24"/>
                <w:szCs w:val="24"/>
              </w:rPr>
              <w:t>II</w:t>
            </w:r>
          </w:p>
        </w:tc>
        <w:tc>
          <w:tcPr>
            <w:tcW w:w="11282" w:type="dxa"/>
            <w:gridSpan w:val="10"/>
          </w:tcPr>
          <w:p w14:paraId="616B2CED" w14:textId="77777777" w:rsidR="004463C2" w:rsidRPr="008E319C" w:rsidRDefault="004463C2" w:rsidP="00823798">
            <w:pPr>
              <w:pStyle w:val="TableParagraph"/>
              <w:spacing w:before="12" w:line="360" w:lineRule="auto"/>
              <w:ind w:left="57" w:right="47"/>
              <w:jc w:val="both"/>
              <w:rPr>
                <w:sz w:val="24"/>
                <w:szCs w:val="24"/>
              </w:rPr>
            </w:pPr>
            <w:r w:rsidRPr="008E319C">
              <w:rPr>
                <w:sz w:val="24"/>
                <w:szCs w:val="24"/>
              </w:rPr>
              <w:t>Shallow Foundations:</w:t>
            </w:r>
          </w:p>
          <w:p w14:paraId="67A77821" w14:textId="77777777" w:rsidR="004463C2" w:rsidRPr="008E319C" w:rsidRDefault="004463C2" w:rsidP="00823798">
            <w:pPr>
              <w:adjustRightInd w:val="0"/>
              <w:jc w:val="both"/>
              <w:rPr>
                <w:rFonts w:ascii="Arial Narrow" w:hAnsi="Arial Narrow"/>
                <w:sz w:val="24"/>
                <w:szCs w:val="24"/>
              </w:rPr>
            </w:pPr>
            <w:r w:rsidRPr="008E319C">
              <w:rPr>
                <w:sz w:val="24"/>
                <w:szCs w:val="24"/>
              </w:rPr>
              <w:t xml:space="preserve"> Methods for bearing capacity estimation, total and differential settlements of footing and raft, code provisions. Design of individual footings, strip footing, combined footing, rigid and flexible mat, buoyancy raft, basement raft, underpinning. </w:t>
            </w:r>
            <w:proofErr w:type="spellStart"/>
            <w:r w:rsidRPr="008E319C">
              <w:rPr>
                <w:sz w:val="24"/>
                <w:szCs w:val="24"/>
              </w:rPr>
              <w:t>Terzaghi's</w:t>
            </w:r>
            <w:proofErr w:type="spellEnd"/>
            <w:r w:rsidRPr="008E319C">
              <w:rPr>
                <w:sz w:val="24"/>
                <w:szCs w:val="24"/>
              </w:rPr>
              <w:t xml:space="preserve">, </w:t>
            </w:r>
            <w:proofErr w:type="spellStart"/>
            <w:r w:rsidRPr="008E319C">
              <w:rPr>
                <w:sz w:val="24"/>
                <w:szCs w:val="24"/>
              </w:rPr>
              <w:t>Meyerhoff</w:t>
            </w:r>
            <w:proofErr w:type="spellEnd"/>
            <w:r w:rsidRPr="008E319C">
              <w:rPr>
                <w:sz w:val="24"/>
                <w:szCs w:val="24"/>
              </w:rPr>
              <w:t xml:space="preserve">, </w:t>
            </w:r>
            <w:proofErr w:type="spellStart"/>
            <w:r w:rsidRPr="008E319C">
              <w:rPr>
                <w:sz w:val="24"/>
                <w:szCs w:val="24"/>
              </w:rPr>
              <w:t>Hansens</w:t>
            </w:r>
            <w:proofErr w:type="spellEnd"/>
            <w:r w:rsidRPr="008E319C">
              <w:rPr>
                <w:sz w:val="24"/>
                <w:szCs w:val="24"/>
              </w:rPr>
              <w:t xml:space="preserve"> bearing capacity theories, based on SP</w:t>
            </w:r>
            <w:bookmarkStart w:id="0" w:name="_GoBack"/>
            <w:bookmarkEnd w:id="0"/>
            <w:r w:rsidRPr="008E319C">
              <w:rPr>
                <w:sz w:val="24"/>
                <w:szCs w:val="24"/>
              </w:rPr>
              <w:t>T, layered soils, eccentric and inclined loads. Bearing capacity on slopes, Foundation settlements.</w:t>
            </w:r>
          </w:p>
        </w:tc>
        <w:tc>
          <w:tcPr>
            <w:tcW w:w="1524" w:type="dxa"/>
            <w:gridSpan w:val="3"/>
          </w:tcPr>
          <w:p w14:paraId="1EB889BE" w14:textId="77777777" w:rsidR="004463C2" w:rsidRPr="008E319C" w:rsidRDefault="004463C2" w:rsidP="00823798">
            <w:pPr>
              <w:pStyle w:val="TableParagraph"/>
              <w:spacing w:before="204"/>
              <w:ind w:left="620" w:right="614"/>
              <w:jc w:val="left"/>
              <w:rPr>
                <w:rFonts w:asciiTheme="minorHAnsi" w:hAnsiTheme="minorHAnsi"/>
                <w:sz w:val="24"/>
              </w:rPr>
            </w:pPr>
            <w:r w:rsidRPr="008E319C">
              <w:rPr>
                <w:sz w:val="24"/>
                <w:szCs w:val="24"/>
              </w:rPr>
              <w:t>9</w:t>
            </w:r>
          </w:p>
        </w:tc>
        <w:tc>
          <w:tcPr>
            <w:tcW w:w="1825" w:type="dxa"/>
            <w:gridSpan w:val="2"/>
            <w:vAlign w:val="center"/>
          </w:tcPr>
          <w:p w14:paraId="28890C40" w14:textId="77777777" w:rsidR="004463C2" w:rsidRPr="000B1DAE" w:rsidRDefault="004463C2" w:rsidP="00823798">
            <w:pPr>
              <w:pStyle w:val="TableParagraph"/>
              <w:ind w:left="454" w:right="444"/>
              <w:rPr>
                <w:rFonts w:asciiTheme="minorHAnsi" w:hAnsiTheme="minorHAnsi"/>
                <w:b/>
                <w:sz w:val="24"/>
              </w:rPr>
            </w:pPr>
            <w:r>
              <w:rPr>
                <w:sz w:val="24"/>
              </w:rPr>
              <w:t>CO2</w:t>
            </w:r>
          </w:p>
        </w:tc>
      </w:tr>
      <w:tr w:rsidR="004463C2" w:rsidRPr="000B1DAE" w14:paraId="5C918253" w14:textId="77777777" w:rsidTr="00823798">
        <w:trPr>
          <w:trHeight w:val="535"/>
        </w:trPr>
        <w:tc>
          <w:tcPr>
            <w:tcW w:w="571" w:type="dxa"/>
            <w:vAlign w:val="center"/>
          </w:tcPr>
          <w:p w14:paraId="3A575557" w14:textId="77777777" w:rsidR="004463C2" w:rsidRPr="00711574" w:rsidRDefault="004463C2" w:rsidP="00823798">
            <w:pPr>
              <w:pStyle w:val="TableParagraph"/>
              <w:spacing w:before="203"/>
              <w:ind w:left="87" w:right="79"/>
            </w:pPr>
            <w:r w:rsidRPr="00E56F9C">
              <w:rPr>
                <w:sz w:val="24"/>
                <w:szCs w:val="24"/>
              </w:rPr>
              <w:t>III</w:t>
            </w:r>
          </w:p>
        </w:tc>
        <w:tc>
          <w:tcPr>
            <w:tcW w:w="11282" w:type="dxa"/>
            <w:gridSpan w:val="10"/>
          </w:tcPr>
          <w:p w14:paraId="4371CB7D" w14:textId="77777777" w:rsidR="004463C2" w:rsidRPr="008E319C" w:rsidRDefault="004463C2" w:rsidP="00823798">
            <w:pPr>
              <w:pStyle w:val="TableParagraph"/>
              <w:spacing w:before="12" w:line="360" w:lineRule="auto"/>
              <w:ind w:left="57"/>
              <w:jc w:val="left"/>
              <w:rPr>
                <w:sz w:val="24"/>
                <w:szCs w:val="24"/>
              </w:rPr>
            </w:pPr>
            <w:r w:rsidRPr="008E319C">
              <w:rPr>
                <w:sz w:val="24"/>
                <w:szCs w:val="24"/>
              </w:rPr>
              <w:t xml:space="preserve">Pile Foundations: </w:t>
            </w:r>
          </w:p>
          <w:p w14:paraId="7F984EED" w14:textId="77777777" w:rsidR="004463C2" w:rsidRPr="008E319C" w:rsidRDefault="004463C2" w:rsidP="00823798">
            <w:pPr>
              <w:pStyle w:val="TableParagraph"/>
              <w:spacing w:before="12"/>
              <w:ind w:left="108"/>
              <w:jc w:val="left"/>
              <w:rPr>
                <w:rFonts w:asciiTheme="minorHAnsi" w:hAnsiTheme="minorHAnsi"/>
                <w:sz w:val="24"/>
              </w:rPr>
            </w:pPr>
            <w:r w:rsidRPr="008E319C">
              <w:rPr>
                <w:sz w:val="24"/>
                <w:szCs w:val="24"/>
              </w:rPr>
              <w:t>Estimation load carrying capacity of single and pile group under various loading conditions. Pile load testing (static, dynamic methods and data interpretation), settlement of pile foundation, code provisions, design of single pile and pile groups, and pile caps. Load transfer mechanism, Pile capacity in various soil types, negative skin friction, group action, settlements, laterally loaded vertical piles</w:t>
            </w:r>
            <w:proofErr w:type="gramStart"/>
            <w:r w:rsidRPr="008E319C">
              <w:rPr>
                <w:sz w:val="24"/>
                <w:szCs w:val="24"/>
              </w:rPr>
              <w:t>..</w:t>
            </w:r>
            <w:proofErr w:type="gramEnd"/>
          </w:p>
        </w:tc>
        <w:tc>
          <w:tcPr>
            <w:tcW w:w="1524" w:type="dxa"/>
            <w:gridSpan w:val="3"/>
          </w:tcPr>
          <w:p w14:paraId="1118D61B" w14:textId="77777777" w:rsidR="004463C2" w:rsidRPr="008E319C" w:rsidRDefault="004463C2" w:rsidP="00823798">
            <w:pPr>
              <w:pStyle w:val="TableParagraph"/>
              <w:spacing w:before="203"/>
              <w:ind w:left="620" w:right="614"/>
              <w:jc w:val="left"/>
              <w:rPr>
                <w:rFonts w:asciiTheme="minorHAnsi" w:hAnsiTheme="minorHAnsi"/>
                <w:sz w:val="24"/>
              </w:rPr>
            </w:pPr>
            <w:r w:rsidRPr="008E319C">
              <w:rPr>
                <w:sz w:val="24"/>
                <w:szCs w:val="24"/>
              </w:rPr>
              <w:t>6</w:t>
            </w:r>
          </w:p>
        </w:tc>
        <w:tc>
          <w:tcPr>
            <w:tcW w:w="1825" w:type="dxa"/>
            <w:gridSpan w:val="2"/>
            <w:vAlign w:val="center"/>
          </w:tcPr>
          <w:p w14:paraId="00DA94F7" w14:textId="77777777" w:rsidR="004463C2" w:rsidRPr="000B1DAE" w:rsidRDefault="004463C2" w:rsidP="00823798">
            <w:pPr>
              <w:pStyle w:val="TableParagraph"/>
              <w:spacing w:before="203"/>
              <w:rPr>
                <w:rFonts w:asciiTheme="minorHAnsi" w:hAnsiTheme="minorHAnsi"/>
                <w:b/>
                <w:sz w:val="24"/>
              </w:rPr>
            </w:pPr>
            <w:r>
              <w:rPr>
                <w:sz w:val="24"/>
              </w:rPr>
              <w:t>CO3</w:t>
            </w:r>
          </w:p>
        </w:tc>
      </w:tr>
      <w:tr w:rsidR="004463C2" w:rsidRPr="000B1DAE" w14:paraId="4B80268D" w14:textId="77777777" w:rsidTr="00823798">
        <w:trPr>
          <w:trHeight w:val="406"/>
        </w:trPr>
        <w:tc>
          <w:tcPr>
            <w:tcW w:w="571" w:type="dxa"/>
            <w:vAlign w:val="center"/>
          </w:tcPr>
          <w:p w14:paraId="554185A4" w14:textId="77777777" w:rsidR="004463C2" w:rsidRPr="00711574" w:rsidRDefault="004463C2" w:rsidP="00823798">
            <w:pPr>
              <w:pStyle w:val="TableParagraph"/>
              <w:spacing w:before="205"/>
              <w:ind w:right="79"/>
            </w:pPr>
            <w:r w:rsidRPr="00E56F9C">
              <w:rPr>
                <w:sz w:val="24"/>
                <w:szCs w:val="24"/>
              </w:rPr>
              <w:t>IV</w:t>
            </w:r>
          </w:p>
        </w:tc>
        <w:tc>
          <w:tcPr>
            <w:tcW w:w="11282" w:type="dxa"/>
            <w:gridSpan w:val="10"/>
          </w:tcPr>
          <w:p w14:paraId="4DB0C190" w14:textId="77777777" w:rsidR="004463C2" w:rsidRPr="008E319C" w:rsidRDefault="004463C2" w:rsidP="00823798">
            <w:pPr>
              <w:pStyle w:val="TableParagraph"/>
              <w:spacing w:before="15" w:line="360" w:lineRule="auto"/>
              <w:ind w:left="57" w:right="59"/>
              <w:jc w:val="both"/>
              <w:rPr>
                <w:sz w:val="24"/>
                <w:szCs w:val="24"/>
              </w:rPr>
            </w:pPr>
            <w:r w:rsidRPr="008E319C">
              <w:rPr>
                <w:sz w:val="24"/>
                <w:szCs w:val="24"/>
              </w:rPr>
              <w:t xml:space="preserve">Well Foundations: </w:t>
            </w:r>
          </w:p>
          <w:p w14:paraId="10FE9B1D" w14:textId="77777777" w:rsidR="004463C2" w:rsidRPr="008E319C" w:rsidRDefault="004463C2" w:rsidP="00823798">
            <w:pPr>
              <w:pStyle w:val="TableParagraph"/>
              <w:spacing w:before="15"/>
              <w:ind w:left="108" w:right="59"/>
              <w:jc w:val="both"/>
              <w:rPr>
                <w:rFonts w:ascii="Arial Narrow" w:hAnsi="Arial Narrow"/>
                <w:sz w:val="24"/>
                <w:szCs w:val="24"/>
              </w:rPr>
            </w:pPr>
            <w:r w:rsidRPr="008E319C">
              <w:rPr>
                <w:sz w:val="24"/>
                <w:szCs w:val="24"/>
              </w:rPr>
              <w:t>Types, components, construction methods, design methods (</w:t>
            </w:r>
            <w:proofErr w:type="spellStart"/>
            <w:r w:rsidRPr="008E319C">
              <w:rPr>
                <w:sz w:val="24"/>
                <w:szCs w:val="24"/>
              </w:rPr>
              <w:t>Terzaghi</w:t>
            </w:r>
            <w:proofErr w:type="spellEnd"/>
            <w:r w:rsidRPr="008E319C">
              <w:rPr>
                <w:sz w:val="24"/>
                <w:szCs w:val="24"/>
              </w:rPr>
              <w:t>, IS and IRC approaches), check for stability, base pressure, side pressure and deflection</w:t>
            </w:r>
            <w:proofErr w:type="gramStart"/>
            <w:r w:rsidRPr="008E319C">
              <w:rPr>
                <w:sz w:val="24"/>
                <w:szCs w:val="24"/>
              </w:rPr>
              <w:t>..</w:t>
            </w:r>
            <w:proofErr w:type="gramEnd"/>
          </w:p>
        </w:tc>
        <w:tc>
          <w:tcPr>
            <w:tcW w:w="1524" w:type="dxa"/>
            <w:gridSpan w:val="3"/>
          </w:tcPr>
          <w:p w14:paraId="12916D4C" w14:textId="77777777" w:rsidR="004463C2" w:rsidRPr="008E319C" w:rsidRDefault="004463C2" w:rsidP="00823798">
            <w:pPr>
              <w:pStyle w:val="TableParagraph"/>
              <w:spacing w:before="205"/>
              <w:ind w:left="620" w:right="614"/>
              <w:jc w:val="left"/>
              <w:rPr>
                <w:rFonts w:asciiTheme="minorHAnsi" w:hAnsiTheme="minorHAnsi"/>
                <w:sz w:val="24"/>
              </w:rPr>
            </w:pPr>
            <w:r w:rsidRPr="008E319C">
              <w:rPr>
                <w:sz w:val="24"/>
                <w:szCs w:val="24"/>
              </w:rPr>
              <w:t>5</w:t>
            </w:r>
          </w:p>
        </w:tc>
        <w:tc>
          <w:tcPr>
            <w:tcW w:w="1825" w:type="dxa"/>
            <w:gridSpan w:val="2"/>
            <w:vAlign w:val="center"/>
          </w:tcPr>
          <w:p w14:paraId="701AB434" w14:textId="77777777" w:rsidR="004463C2" w:rsidRPr="000B1DAE" w:rsidRDefault="004463C2" w:rsidP="00823798">
            <w:pPr>
              <w:pStyle w:val="TableParagraph"/>
              <w:ind w:left="454" w:right="427"/>
              <w:rPr>
                <w:rFonts w:asciiTheme="minorHAnsi" w:hAnsiTheme="minorHAnsi"/>
                <w:b/>
                <w:sz w:val="24"/>
              </w:rPr>
            </w:pPr>
            <w:r>
              <w:rPr>
                <w:sz w:val="24"/>
              </w:rPr>
              <w:t>CO4</w:t>
            </w:r>
          </w:p>
        </w:tc>
      </w:tr>
      <w:tr w:rsidR="004463C2" w:rsidRPr="000B1DAE" w14:paraId="423BD2E3" w14:textId="77777777" w:rsidTr="00823798">
        <w:trPr>
          <w:trHeight w:val="284"/>
        </w:trPr>
        <w:tc>
          <w:tcPr>
            <w:tcW w:w="571" w:type="dxa"/>
            <w:vAlign w:val="center"/>
          </w:tcPr>
          <w:p w14:paraId="0E53CC36" w14:textId="77777777" w:rsidR="004463C2" w:rsidRPr="00711574" w:rsidRDefault="004463C2" w:rsidP="00823798">
            <w:pPr>
              <w:pStyle w:val="TableParagraph"/>
            </w:pPr>
            <w:r w:rsidRPr="00E56F9C">
              <w:rPr>
                <w:sz w:val="24"/>
                <w:szCs w:val="24"/>
              </w:rPr>
              <w:t>V</w:t>
            </w:r>
          </w:p>
        </w:tc>
        <w:tc>
          <w:tcPr>
            <w:tcW w:w="11282" w:type="dxa"/>
            <w:gridSpan w:val="10"/>
          </w:tcPr>
          <w:p w14:paraId="3FCDF70E" w14:textId="77777777" w:rsidR="004463C2" w:rsidRPr="008E319C" w:rsidRDefault="004463C2" w:rsidP="00823798">
            <w:pPr>
              <w:pStyle w:val="TableParagraph"/>
              <w:spacing w:before="15" w:line="360" w:lineRule="auto"/>
              <w:ind w:left="57" w:right="59"/>
              <w:jc w:val="both"/>
              <w:rPr>
                <w:sz w:val="24"/>
                <w:szCs w:val="24"/>
              </w:rPr>
            </w:pPr>
            <w:r w:rsidRPr="008E319C">
              <w:rPr>
                <w:sz w:val="24"/>
                <w:szCs w:val="24"/>
              </w:rPr>
              <w:t>Retaining Walls:</w:t>
            </w:r>
          </w:p>
          <w:p w14:paraId="5B8B99D8" w14:textId="77777777" w:rsidR="004463C2" w:rsidRPr="008E319C" w:rsidRDefault="004463C2" w:rsidP="00823798">
            <w:pPr>
              <w:pStyle w:val="TableParagraph"/>
              <w:spacing w:before="15"/>
              <w:ind w:right="59"/>
              <w:jc w:val="left"/>
              <w:rPr>
                <w:rFonts w:asciiTheme="minorHAnsi" w:hAnsiTheme="minorHAnsi"/>
                <w:sz w:val="24"/>
              </w:rPr>
            </w:pPr>
            <w:r w:rsidRPr="008E319C">
              <w:rPr>
                <w:sz w:val="24"/>
                <w:szCs w:val="24"/>
              </w:rPr>
              <w:t>Types (types of flexible and rigid earth retention systems: counter fort, gravity, diaphragm walls, sheet pile walls, soldier piles and lagging). Support systems for flexible retaining walls (struts, anchoring), construction methods, stability calculations, design of flexible and rigid retaining walls, design of cantilever and anchored sheet pile walls.</w:t>
            </w:r>
          </w:p>
        </w:tc>
        <w:tc>
          <w:tcPr>
            <w:tcW w:w="1524" w:type="dxa"/>
            <w:gridSpan w:val="3"/>
          </w:tcPr>
          <w:p w14:paraId="1599D16F" w14:textId="77777777" w:rsidR="004463C2" w:rsidRPr="008E319C" w:rsidRDefault="004463C2" w:rsidP="00823798">
            <w:pPr>
              <w:pStyle w:val="TableParagraph"/>
              <w:spacing w:before="205"/>
              <w:ind w:left="620" w:right="614"/>
              <w:jc w:val="left"/>
              <w:rPr>
                <w:rFonts w:asciiTheme="minorHAnsi" w:hAnsiTheme="minorHAnsi"/>
                <w:sz w:val="24"/>
              </w:rPr>
            </w:pPr>
            <w:r w:rsidRPr="008E319C">
              <w:rPr>
                <w:sz w:val="24"/>
                <w:szCs w:val="24"/>
              </w:rPr>
              <w:t>6</w:t>
            </w:r>
          </w:p>
        </w:tc>
        <w:tc>
          <w:tcPr>
            <w:tcW w:w="1825" w:type="dxa"/>
            <w:gridSpan w:val="2"/>
            <w:vAlign w:val="center"/>
          </w:tcPr>
          <w:p w14:paraId="49043A42" w14:textId="77777777" w:rsidR="004463C2" w:rsidRPr="000B1DAE" w:rsidRDefault="004463C2" w:rsidP="00823798">
            <w:pPr>
              <w:pStyle w:val="TableParagraph"/>
              <w:ind w:left="454" w:right="427"/>
              <w:rPr>
                <w:rFonts w:asciiTheme="minorHAnsi" w:hAnsiTheme="minorHAnsi"/>
                <w:sz w:val="24"/>
              </w:rPr>
            </w:pPr>
            <w:r>
              <w:rPr>
                <w:sz w:val="24"/>
              </w:rPr>
              <w:t>CO5</w:t>
            </w:r>
          </w:p>
        </w:tc>
      </w:tr>
      <w:tr w:rsidR="004463C2" w:rsidRPr="000B1DAE" w14:paraId="766BE9FC" w14:textId="77777777" w:rsidTr="00823798">
        <w:trPr>
          <w:trHeight w:val="284"/>
        </w:trPr>
        <w:tc>
          <w:tcPr>
            <w:tcW w:w="571" w:type="dxa"/>
            <w:vAlign w:val="center"/>
          </w:tcPr>
          <w:p w14:paraId="0C16314C" w14:textId="77777777" w:rsidR="004463C2" w:rsidRPr="00905B18" w:rsidRDefault="004463C2" w:rsidP="00823798">
            <w:pPr>
              <w:pStyle w:val="TableParagraph"/>
              <w:rPr>
                <w:rFonts w:ascii="Calibri"/>
                <w:sz w:val="26"/>
              </w:rPr>
            </w:pPr>
            <w:r w:rsidRPr="00E56F9C">
              <w:rPr>
                <w:sz w:val="24"/>
                <w:szCs w:val="24"/>
              </w:rPr>
              <w:t>VI</w:t>
            </w:r>
          </w:p>
        </w:tc>
        <w:tc>
          <w:tcPr>
            <w:tcW w:w="11282" w:type="dxa"/>
            <w:gridSpan w:val="10"/>
          </w:tcPr>
          <w:p w14:paraId="4A6DFA7D" w14:textId="77777777" w:rsidR="004463C2" w:rsidRPr="008E319C" w:rsidRDefault="004463C2" w:rsidP="00823798">
            <w:pPr>
              <w:pStyle w:val="TableParagraph"/>
              <w:spacing w:before="15" w:line="360" w:lineRule="auto"/>
              <w:ind w:left="57" w:right="59"/>
              <w:jc w:val="both"/>
              <w:rPr>
                <w:sz w:val="24"/>
                <w:szCs w:val="24"/>
              </w:rPr>
            </w:pPr>
            <w:r w:rsidRPr="008E319C">
              <w:rPr>
                <w:sz w:val="24"/>
                <w:szCs w:val="24"/>
              </w:rPr>
              <w:t xml:space="preserve">Machine Foundations: </w:t>
            </w:r>
          </w:p>
          <w:p w14:paraId="782F6AFE" w14:textId="77777777" w:rsidR="004463C2" w:rsidRPr="008E319C" w:rsidRDefault="004463C2" w:rsidP="00823798">
            <w:pPr>
              <w:adjustRightInd w:val="0"/>
              <w:jc w:val="both"/>
              <w:rPr>
                <w:rFonts w:ascii="Arial Narrow" w:hAnsi="Arial Narrow"/>
                <w:sz w:val="24"/>
                <w:szCs w:val="24"/>
              </w:rPr>
            </w:pPr>
            <w:r w:rsidRPr="008E319C">
              <w:rPr>
                <w:sz w:val="24"/>
                <w:szCs w:val="24"/>
              </w:rPr>
              <w:t>Free and forced vibration with and without damping, Elastic half space for rigid footings. Vibration analysis of foundations subjected to vertical, sliding and rocking modes, Design criteria for m/c foundations.</w:t>
            </w:r>
          </w:p>
        </w:tc>
        <w:tc>
          <w:tcPr>
            <w:tcW w:w="1524" w:type="dxa"/>
            <w:gridSpan w:val="3"/>
          </w:tcPr>
          <w:p w14:paraId="4E288D74" w14:textId="77777777" w:rsidR="004463C2" w:rsidRPr="008E319C" w:rsidRDefault="004463C2" w:rsidP="00823798">
            <w:pPr>
              <w:pStyle w:val="TableParagraph"/>
              <w:spacing w:before="205"/>
              <w:ind w:left="620" w:right="614"/>
              <w:jc w:val="left"/>
              <w:rPr>
                <w:sz w:val="24"/>
              </w:rPr>
            </w:pPr>
            <w:r w:rsidRPr="008E319C">
              <w:rPr>
                <w:sz w:val="24"/>
                <w:szCs w:val="24"/>
              </w:rPr>
              <w:t>6</w:t>
            </w:r>
          </w:p>
        </w:tc>
        <w:tc>
          <w:tcPr>
            <w:tcW w:w="1825" w:type="dxa"/>
            <w:gridSpan w:val="2"/>
            <w:vAlign w:val="center"/>
          </w:tcPr>
          <w:p w14:paraId="04C78CA9" w14:textId="77777777" w:rsidR="004463C2" w:rsidRDefault="004463C2" w:rsidP="00823798">
            <w:pPr>
              <w:pStyle w:val="TableParagraph"/>
              <w:ind w:left="454" w:right="427"/>
              <w:rPr>
                <w:sz w:val="24"/>
              </w:rPr>
            </w:pPr>
            <w:r>
              <w:rPr>
                <w:sz w:val="24"/>
              </w:rPr>
              <w:t>CO1</w:t>
            </w:r>
          </w:p>
        </w:tc>
      </w:tr>
      <w:tr w:rsidR="004463C2" w14:paraId="4E0695B4" w14:textId="77777777" w:rsidTr="00823798">
        <w:trPr>
          <w:trHeight w:val="340"/>
        </w:trPr>
        <w:tc>
          <w:tcPr>
            <w:tcW w:w="11853" w:type="dxa"/>
            <w:gridSpan w:val="11"/>
          </w:tcPr>
          <w:p w14:paraId="24FC6A66" w14:textId="77777777" w:rsidR="004463C2" w:rsidRPr="008E319C" w:rsidRDefault="004463C2" w:rsidP="00823798">
            <w:pPr>
              <w:pStyle w:val="TableParagraph"/>
              <w:spacing w:before="33"/>
              <w:ind w:left="5332" w:right="5320"/>
              <w:jc w:val="left"/>
              <w:rPr>
                <w:sz w:val="24"/>
              </w:rPr>
            </w:pPr>
            <w:r w:rsidRPr="008E319C">
              <w:rPr>
                <w:sz w:val="24"/>
              </w:rPr>
              <w:t>Total Hours</w:t>
            </w:r>
          </w:p>
        </w:tc>
        <w:tc>
          <w:tcPr>
            <w:tcW w:w="1524" w:type="dxa"/>
            <w:gridSpan w:val="3"/>
          </w:tcPr>
          <w:p w14:paraId="028A9CA8" w14:textId="77777777" w:rsidR="004463C2" w:rsidRPr="008E319C" w:rsidRDefault="004463C2" w:rsidP="00823798">
            <w:pPr>
              <w:pStyle w:val="TableParagraph"/>
              <w:spacing w:before="33"/>
              <w:ind w:left="620" w:right="614"/>
              <w:jc w:val="left"/>
              <w:rPr>
                <w:sz w:val="24"/>
              </w:rPr>
            </w:pPr>
            <w:r w:rsidRPr="008E319C">
              <w:rPr>
                <w:sz w:val="24"/>
              </w:rPr>
              <w:t>36</w:t>
            </w:r>
          </w:p>
        </w:tc>
        <w:tc>
          <w:tcPr>
            <w:tcW w:w="1825" w:type="dxa"/>
            <w:gridSpan w:val="2"/>
          </w:tcPr>
          <w:p w14:paraId="1AA88517" w14:textId="77777777" w:rsidR="004463C2" w:rsidRDefault="004463C2" w:rsidP="00823798">
            <w:pPr>
              <w:pStyle w:val="TableParagraph"/>
              <w:jc w:val="left"/>
              <w:rPr>
                <w:sz w:val="24"/>
              </w:rPr>
            </w:pPr>
          </w:p>
        </w:tc>
      </w:tr>
      <w:tr w:rsidR="004463C2" w14:paraId="2D52FE5D" w14:textId="77777777" w:rsidTr="00823798">
        <w:trPr>
          <w:trHeight w:val="340"/>
        </w:trPr>
        <w:tc>
          <w:tcPr>
            <w:tcW w:w="15202" w:type="dxa"/>
            <w:gridSpan w:val="16"/>
          </w:tcPr>
          <w:p w14:paraId="6DA9FCC5" w14:textId="77777777" w:rsidR="004463C2" w:rsidRDefault="004463C2" w:rsidP="00823798">
            <w:pPr>
              <w:pStyle w:val="TableParagraph"/>
              <w:spacing w:before="31"/>
              <w:ind w:left="107"/>
              <w:jc w:val="left"/>
              <w:rPr>
                <w:b/>
                <w:sz w:val="24"/>
              </w:rPr>
            </w:pPr>
            <w:r>
              <w:rPr>
                <w:b/>
                <w:sz w:val="24"/>
              </w:rPr>
              <w:t>Essential</w:t>
            </w:r>
            <w:r>
              <w:rPr>
                <w:b/>
                <w:spacing w:val="-4"/>
                <w:sz w:val="24"/>
              </w:rPr>
              <w:t xml:space="preserve"> </w:t>
            </w:r>
            <w:r>
              <w:rPr>
                <w:b/>
                <w:sz w:val="24"/>
              </w:rPr>
              <w:t>Readings</w:t>
            </w:r>
          </w:p>
        </w:tc>
      </w:tr>
      <w:tr w:rsidR="004463C2" w:rsidRPr="00711574" w14:paraId="49E9CFDE" w14:textId="77777777" w:rsidTr="00823798">
        <w:trPr>
          <w:trHeight w:val="340"/>
        </w:trPr>
        <w:tc>
          <w:tcPr>
            <w:tcW w:w="15202" w:type="dxa"/>
            <w:gridSpan w:val="16"/>
          </w:tcPr>
          <w:p w14:paraId="63F505BB" w14:textId="77777777" w:rsidR="004463C2" w:rsidRPr="000A34A4" w:rsidRDefault="004463C2" w:rsidP="00823798">
            <w:pPr>
              <w:adjustRightInd w:val="0"/>
              <w:ind w:left="284" w:firstLine="180"/>
              <w:jc w:val="both"/>
              <w:rPr>
                <w:rFonts w:ascii="Arial Narrow" w:hAnsi="Arial Narrow" w:cs="Arial"/>
                <w:bCs/>
                <w:color w:val="000000"/>
              </w:rPr>
            </w:pPr>
            <w:r w:rsidRPr="00E56F9C">
              <w:rPr>
                <w:sz w:val="24"/>
                <w:szCs w:val="24"/>
              </w:rPr>
              <w:t>1. Bowles, J.E., Foundation Analysis and Design, Fifth Edition, McGraw Hill, New York, 1995.</w:t>
            </w:r>
          </w:p>
        </w:tc>
      </w:tr>
      <w:tr w:rsidR="004463C2" w:rsidRPr="00711574" w14:paraId="6BB22EF5" w14:textId="77777777" w:rsidTr="00823798">
        <w:trPr>
          <w:trHeight w:val="340"/>
        </w:trPr>
        <w:tc>
          <w:tcPr>
            <w:tcW w:w="15202" w:type="dxa"/>
            <w:gridSpan w:val="16"/>
          </w:tcPr>
          <w:p w14:paraId="29D857EF" w14:textId="77777777" w:rsidR="004463C2" w:rsidRPr="000A34A4" w:rsidRDefault="004463C2" w:rsidP="00823798">
            <w:pPr>
              <w:adjustRightInd w:val="0"/>
              <w:ind w:left="284" w:firstLine="180"/>
              <w:jc w:val="both"/>
              <w:rPr>
                <w:rFonts w:ascii="Arial Narrow" w:hAnsi="Arial Narrow" w:cs="Arial"/>
                <w:bCs/>
                <w:color w:val="000000"/>
              </w:rPr>
            </w:pPr>
            <w:r w:rsidRPr="00E56F9C">
              <w:rPr>
                <w:sz w:val="24"/>
                <w:szCs w:val="24"/>
              </w:rPr>
              <w:t>2. Robert Wade Brown, Practical Foundation Engineering Handbook, McGraw Hill, New York, 1996.</w:t>
            </w:r>
          </w:p>
        </w:tc>
      </w:tr>
      <w:tr w:rsidR="004463C2" w:rsidRPr="00711574" w14:paraId="48BA6C8E" w14:textId="77777777" w:rsidTr="00823798">
        <w:trPr>
          <w:trHeight w:val="340"/>
        </w:trPr>
        <w:tc>
          <w:tcPr>
            <w:tcW w:w="15202" w:type="dxa"/>
            <w:gridSpan w:val="16"/>
          </w:tcPr>
          <w:p w14:paraId="2DC0639E" w14:textId="77777777" w:rsidR="004463C2" w:rsidRDefault="004463C2" w:rsidP="00823798">
            <w:pPr>
              <w:adjustRightInd w:val="0"/>
              <w:ind w:left="284" w:firstLine="180"/>
              <w:jc w:val="both"/>
              <w:rPr>
                <w:rFonts w:ascii="Arial Narrow" w:hAnsi="Arial Narrow"/>
                <w:sz w:val="24"/>
                <w:szCs w:val="24"/>
              </w:rPr>
            </w:pPr>
            <w:r w:rsidRPr="00E56F9C">
              <w:rPr>
                <w:sz w:val="24"/>
                <w:szCs w:val="24"/>
              </w:rPr>
              <w:t>3. Tomlinson, M.J. Foundation Engineering, ELBS, Long man Group, UK Ltd., England, 1995.</w:t>
            </w:r>
          </w:p>
        </w:tc>
      </w:tr>
      <w:tr w:rsidR="004463C2" w:rsidRPr="00711574" w14:paraId="570E1592" w14:textId="77777777" w:rsidTr="00823798">
        <w:trPr>
          <w:trHeight w:val="340"/>
        </w:trPr>
        <w:tc>
          <w:tcPr>
            <w:tcW w:w="15202" w:type="dxa"/>
            <w:gridSpan w:val="16"/>
          </w:tcPr>
          <w:p w14:paraId="32E35A5B" w14:textId="77777777" w:rsidR="004463C2" w:rsidRDefault="004463C2" w:rsidP="00823798">
            <w:pPr>
              <w:adjustRightInd w:val="0"/>
              <w:ind w:left="284" w:firstLine="180"/>
              <w:jc w:val="both"/>
              <w:rPr>
                <w:rFonts w:ascii="Arial Narrow" w:hAnsi="Arial Narrow"/>
                <w:sz w:val="24"/>
                <w:szCs w:val="24"/>
              </w:rPr>
            </w:pPr>
            <w:r w:rsidRPr="00E56F9C">
              <w:rPr>
                <w:sz w:val="24"/>
                <w:szCs w:val="24"/>
              </w:rPr>
              <w:t xml:space="preserve">4. Swami Saran, Soil Dynamics and Machine Foundation, </w:t>
            </w:r>
            <w:proofErr w:type="spellStart"/>
            <w:r w:rsidRPr="00E56F9C">
              <w:rPr>
                <w:sz w:val="24"/>
                <w:szCs w:val="24"/>
              </w:rPr>
              <w:t>Galgottia</w:t>
            </w:r>
            <w:proofErr w:type="spellEnd"/>
            <w:r w:rsidRPr="00E56F9C">
              <w:rPr>
                <w:sz w:val="24"/>
                <w:szCs w:val="24"/>
              </w:rPr>
              <w:t xml:space="preserve"> Publications Pvt. Ltd., New Delhi-110002, 1999</w:t>
            </w:r>
          </w:p>
        </w:tc>
      </w:tr>
      <w:tr w:rsidR="004463C2" w14:paraId="0B395E6B" w14:textId="77777777" w:rsidTr="00823798">
        <w:trPr>
          <w:trHeight w:val="340"/>
        </w:trPr>
        <w:tc>
          <w:tcPr>
            <w:tcW w:w="15202" w:type="dxa"/>
            <w:gridSpan w:val="16"/>
          </w:tcPr>
          <w:p w14:paraId="525E6AF0" w14:textId="77777777" w:rsidR="004463C2" w:rsidRDefault="004463C2" w:rsidP="00823798">
            <w:pPr>
              <w:pStyle w:val="TableParagraph"/>
              <w:spacing w:before="32"/>
              <w:ind w:left="107"/>
              <w:jc w:val="left"/>
              <w:rPr>
                <w:b/>
                <w:sz w:val="24"/>
              </w:rPr>
            </w:pPr>
            <w:r>
              <w:rPr>
                <w:b/>
                <w:sz w:val="24"/>
              </w:rPr>
              <w:t>Supplementary</w:t>
            </w:r>
            <w:r>
              <w:rPr>
                <w:b/>
                <w:spacing w:val="-5"/>
                <w:sz w:val="24"/>
              </w:rPr>
              <w:t xml:space="preserve"> </w:t>
            </w:r>
            <w:r>
              <w:rPr>
                <w:b/>
                <w:sz w:val="24"/>
              </w:rPr>
              <w:t>Readings</w:t>
            </w:r>
          </w:p>
        </w:tc>
      </w:tr>
      <w:tr w:rsidR="004463C2" w:rsidRPr="00711574" w14:paraId="072AC7C1" w14:textId="77777777" w:rsidTr="00823798">
        <w:trPr>
          <w:trHeight w:val="340"/>
        </w:trPr>
        <w:tc>
          <w:tcPr>
            <w:tcW w:w="15202" w:type="dxa"/>
            <w:gridSpan w:val="16"/>
          </w:tcPr>
          <w:p w14:paraId="32E7F18F" w14:textId="77777777" w:rsidR="004463C2" w:rsidRPr="002B5307" w:rsidRDefault="004463C2" w:rsidP="00823798">
            <w:pPr>
              <w:adjustRightInd w:val="0"/>
              <w:ind w:left="284" w:firstLine="180"/>
              <w:jc w:val="both"/>
              <w:rPr>
                <w:rFonts w:ascii="Arial Narrow" w:hAnsi="Arial Narrow"/>
                <w:i/>
                <w:sz w:val="24"/>
                <w:szCs w:val="24"/>
              </w:rPr>
            </w:pPr>
            <w:r w:rsidRPr="00E56F9C">
              <w:rPr>
                <w:sz w:val="24"/>
                <w:szCs w:val="24"/>
              </w:rPr>
              <w:t xml:space="preserve">1. </w:t>
            </w:r>
            <w:proofErr w:type="spellStart"/>
            <w:r w:rsidRPr="00E56F9C">
              <w:rPr>
                <w:sz w:val="24"/>
                <w:szCs w:val="24"/>
              </w:rPr>
              <w:t>Braja</w:t>
            </w:r>
            <w:proofErr w:type="spellEnd"/>
            <w:r w:rsidRPr="00E56F9C">
              <w:rPr>
                <w:sz w:val="24"/>
                <w:szCs w:val="24"/>
              </w:rPr>
              <w:t xml:space="preserve"> M. Das, Principles of Foundation Engineering, </w:t>
            </w:r>
            <w:proofErr w:type="spellStart"/>
            <w:r w:rsidRPr="00E56F9C">
              <w:rPr>
                <w:sz w:val="24"/>
                <w:szCs w:val="24"/>
              </w:rPr>
              <w:t>Cenage</w:t>
            </w:r>
            <w:proofErr w:type="spellEnd"/>
            <w:r w:rsidRPr="00E56F9C">
              <w:rPr>
                <w:sz w:val="24"/>
                <w:szCs w:val="24"/>
              </w:rPr>
              <w:t xml:space="preserve"> Learning. 2007.</w:t>
            </w:r>
          </w:p>
        </w:tc>
      </w:tr>
      <w:tr w:rsidR="004463C2" w:rsidRPr="00711574" w14:paraId="5668C880" w14:textId="77777777" w:rsidTr="00823798">
        <w:trPr>
          <w:trHeight w:val="340"/>
        </w:trPr>
        <w:tc>
          <w:tcPr>
            <w:tcW w:w="15202" w:type="dxa"/>
            <w:gridSpan w:val="16"/>
          </w:tcPr>
          <w:p w14:paraId="0F3DF190" w14:textId="77777777" w:rsidR="004463C2" w:rsidRPr="002B5307" w:rsidRDefault="004463C2" w:rsidP="00823798">
            <w:pPr>
              <w:adjustRightInd w:val="0"/>
              <w:ind w:left="284" w:firstLine="180"/>
              <w:jc w:val="both"/>
              <w:rPr>
                <w:rFonts w:ascii="Arial Narrow" w:hAnsi="Arial Narrow"/>
                <w:sz w:val="24"/>
                <w:szCs w:val="24"/>
              </w:rPr>
            </w:pPr>
            <w:r w:rsidRPr="00E56F9C">
              <w:rPr>
                <w:sz w:val="24"/>
                <w:szCs w:val="24"/>
              </w:rPr>
              <w:t xml:space="preserve">2. </w:t>
            </w:r>
            <w:proofErr w:type="spellStart"/>
            <w:r w:rsidRPr="00E56F9C">
              <w:rPr>
                <w:sz w:val="24"/>
                <w:szCs w:val="24"/>
              </w:rPr>
              <w:t>Coduto</w:t>
            </w:r>
            <w:proofErr w:type="spellEnd"/>
            <w:r w:rsidRPr="00E56F9C">
              <w:rPr>
                <w:sz w:val="24"/>
                <w:szCs w:val="24"/>
              </w:rPr>
              <w:t xml:space="preserve">, D., Foundation Design: Principles and Practices. 2nd </w:t>
            </w:r>
            <w:proofErr w:type="spellStart"/>
            <w:r w:rsidRPr="00E56F9C">
              <w:rPr>
                <w:sz w:val="24"/>
                <w:szCs w:val="24"/>
              </w:rPr>
              <w:t>Edition.Prentice</w:t>
            </w:r>
            <w:proofErr w:type="spellEnd"/>
            <w:r w:rsidRPr="00E56F9C">
              <w:rPr>
                <w:sz w:val="24"/>
                <w:szCs w:val="24"/>
              </w:rPr>
              <w:t xml:space="preserve"> Hall.</w:t>
            </w:r>
          </w:p>
        </w:tc>
      </w:tr>
      <w:tr w:rsidR="004463C2" w:rsidRPr="00711574" w14:paraId="22D6EB69" w14:textId="77777777" w:rsidTr="00823798">
        <w:trPr>
          <w:trHeight w:val="340"/>
        </w:trPr>
        <w:tc>
          <w:tcPr>
            <w:tcW w:w="15202" w:type="dxa"/>
            <w:gridSpan w:val="16"/>
          </w:tcPr>
          <w:p w14:paraId="0CE0B044" w14:textId="77777777" w:rsidR="004463C2" w:rsidRDefault="004463C2" w:rsidP="00823798">
            <w:pPr>
              <w:adjustRightInd w:val="0"/>
              <w:ind w:left="284" w:firstLine="180"/>
              <w:jc w:val="both"/>
              <w:rPr>
                <w:rFonts w:ascii="Arial Narrow" w:hAnsi="Arial Narrow"/>
                <w:sz w:val="24"/>
                <w:szCs w:val="24"/>
              </w:rPr>
            </w:pPr>
            <w:r w:rsidRPr="00E56F9C">
              <w:rPr>
                <w:sz w:val="24"/>
                <w:szCs w:val="24"/>
              </w:rPr>
              <w:t xml:space="preserve">3. H. G. </w:t>
            </w:r>
            <w:proofErr w:type="spellStart"/>
            <w:r w:rsidRPr="00E56F9C">
              <w:rPr>
                <w:sz w:val="24"/>
                <w:szCs w:val="24"/>
              </w:rPr>
              <w:t>Poulos</w:t>
            </w:r>
            <w:proofErr w:type="spellEnd"/>
            <w:r w:rsidRPr="00E56F9C">
              <w:rPr>
                <w:sz w:val="24"/>
                <w:szCs w:val="24"/>
              </w:rPr>
              <w:t>, E. H. Davis, Pile foundation analysis and design, Wiley, 1980</w:t>
            </w:r>
          </w:p>
        </w:tc>
      </w:tr>
      <w:tr w:rsidR="004463C2" w:rsidRPr="00711574" w14:paraId="08BD551A" w14:textId="77777777" w:rsidTr="00823798">
        <w:trPr>
          <w:trHeight w:val="340"/>
        </w:trPr>
        <w:tc>
          <w:tcPr>
            <w:tcW w:w="15202" w:type="dxa"/>
            <w:gridSpan w:val="16"/>
          </w:tcPr>
          <w:p w14:paraId="2A11D24B" w14:textId="77777777" w:rsidR="004463C2" w:rsidRDefault="004463C2" w:rsidP="00823798">
            <w:pPr>
              <w:adjustRightInd w:val="0"/>
              <w:ind w:left="284" w:firstLine="180"/>
              <w:jc w:val="both"/>
              <w:rPr>
                <w:rFonts w:ascii="Arial Narrow" w:hAnsi="Arial Narrow"/>
                <w:sz w:val="24"/>
                <w:szCs w:val="24"/>
              </w:rPr>
            </w:pPr>
            <w:r w:rsidRPr="00E56F9C">
              <w:rPr>
                <w:sz w:val="24"/>
                <w:szCs w:val="24"/>
              </w:rPr>
              <w:t xml:space="preserve">4. </w:t>
            </w:r>
            <w:proofErr w:type="spellStart"/>
            <w:r w:rsidRPr="00E56F9C">
              <w:rPr>
                <w:sz w:val="24"/>
                <w:szCs w:val="24"/>
              </w:rPr>
              <w:t>ShamsherPrakash</w:t>
            </w:r>
            <w:proofErr w:type="spellEnd"/>
            <w:r w:rsidRPr="00E56F9C">
              <w:rPr>
                <w:sz w:val="24"/>
                <w:szCs w:val="24"/>
              </w:rPr>
              <w:t xml:space="preserve">, Vijay Kumar </w:t>
            </w:r>
            <w:proofErr w:type="spellStart"/>
            <w:r w:rsidRPr="00E56F9C">
              <w:rPr>
                <w:sz w:val="24"/>
                <w:szCs w:val="24"/>
              </w:rPr>
              <w:t>Puri</w:t>
            </w:r>
            <w:proofErr w:type="spellEnd"/>
            <w:r w:rsidRPr="00E56F9C">
              <w:rPr>
                <w:sz w:val="24"/>
                <w:szCs w:val="24"/>
              </w:rPr>
              <w:t>, Foundations for machines: analysis and design, Wiley, 1988.</w:t>
            </w:r>
          </w:p>
        </w:tc>
      </w:tr>
    </w:tbl>
    <w:p w14:paraId="77797DBE" w14:textId="7667312E" w:rsidR="0042245F" w:rsidRDefault="0042245F"/>
    <w:sectPr w:rsidR="0042245F" w:rsidSect="002F6979">
      <w:footerReference w:type="default" r:id="rId10"/>
      <w:pgSz w:w="16840" w:h="23820" w:code="9"/>
      <w:pgMar w:top="561" w:right="261" w:bottom="278" w:left="261"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478443" w14:textId="77777777" w:rsidR="004422CE" w:rsidRDefault="004422CE" w:rsidP="00D42227">
      <w:r>
        <w:separator/>
      </w:r>
    </w:p>
  </w:endnote>
  <w:endnote w:type="continuationSeparator" w:id="0">
    <w:p w14:paraId="28CBAEE7" w14:textId="77777777" w:rsidR="004422CE" w:rsidRDefault="004422CE" w:rsidP="00D42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Vrinda">
    <w:panose1 w:val="020B0502040204020203"/>
    <w:charset w:val="00"/>
    <w:family w:val="swiss"/>
    <w:pitch w:val="variable"/>
    <w:sig w:usb0="0001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D9FBD0" w14:textId="77777777" w:rsidR="00B47ED7" w:rsidRDefault="00B47ED7" w:rsidP="00D42227">
    <w:pPr>
      <w:pStyle w:val="Footer"/>
      <w:tabs>
        <w:tab w:val="clear" w:pos="4680"/>
        <w:tab w:val="clear" w:pos="9360"/>
        <w:tab w:val="left" w:pos="4275"/>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A7EF4D" w14:textId="77777777" w:rsidR="004422CE" w:rsidRDefault="004422CE" w:rsidP="00D42227">
      <w:r>
        <w:separator/>
      </w:r>
    </w:p>
  </w:footnote>
  <w:footnote w:type="continuationSeparator" w:id="0">
    <w:p w14:paraId="542CA288" w14:textId="77777777" w:rsidR="004422CE" w:rsidRDefault="004422CE" w:rsidP="00D4222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C7CCB"/>
    <w:multiLevelType w:val="hybridMultilevel"/>
    <w:tmpl w:val="B630C23E"/>
    <w:lvl w:ilvl="0" w:tplc="17384626">
      <w:start w:val="1"/>
      <w:numFmt w:val="decimal"/>
      <w:lvlText w:val="%1."/>
      <w:lvlJc w:val="left"/>
      <w:pPr>
        <w:ind w:left="568" w:hanging="360"/>
      </w:pPr>
      <w:rPr>
        <w:rFonts w:ascii="Arial Narrow" w:hAnsi="Arial Narrow" w:hint="default"/>
        <w:b w:val="0"/>
        <w:sz w:val="22"/>
      </w:rPr>
    </w:lvl>
    <w:lvl w:ilvl="1" w:tplc="40090019" w:tentative="1">
      <w:start w:val="1"/>
      <w:numFmt w:val="lowerLetter"/>
      <w:lvlText w:val="%2."/>
      <w:lvlJc w:val="left"/>
      <w:pPr>
        <w:ind w:left="1540" w:hanging="360"/>
      </w:pPr>
    </w:lvl>
    <w:lvl w:ilvl="2" w:tplc="4009001B" w:tentative="1">
      <w:start w:val="1"/>
      <w:numFmt w:val="lowerRoman"/>
      <w:lvlText w:val="%3."/>
      <w:lvlJc w:val="right"/>
      <w:pPr>
        <w:ind w:left="2260" w:hanging="180"/>
      </w:pPr>
    </w:lvl>
    <w:lvl w:ilvl="3" w:tplc="4009000F" w:tentative="1">
      <w:start w:val="1"/>
      <w:numFmt w:val="decimal"/>
      <w:lvlText w:val="%4."/>
      <w:lvlJc w:val="left"/>
      <w:pPr>
        <w:ind w:left="2980" w:hanging="360"/>
      </w:pPr>
    </w:lvl>
    <w:lvl w:ilvl="4" w:tplc="40090019" w:tentative="1">
      <w:start w:val="1"/>
      <w:numFmt w:val="lowerLetter"/>
      <w:lvlText w:val="%5."/>
      <w:lvlJc w:val="left"/>
      <w:pPr>
        <w:ind w:left="3700" w:hanging="360"/>
      </w:pPr>
    </w:lvl>
    <w:lvl w:ilvl="5" w:tplc="4009001B" w:tentative="1">
      <w:start w:val="1"/>
      <w:numFmt w:val="lowerRoman"/>
      <w:lvlText w:val="%6."/>
      <w:lvlJc w:val="right"/>
      <w:pPr>
        <w:ind w:left="4420" w:hanging="180"/>
      </w:pPr>
    </w:lvl>
    <w:lvl w:ilvl="6" w:tplc="4009000F" w:tentative="1">
      <w:start w:val="1"/>
      <w:numFmt w:val="decimal"/>
      <w:lvlText w:val="%7."/>
      <w:lvlJc w:val="left"/>
      <w:pPr>
        <w:ind w:left="5140" w:hanging="360"/>
      </w:pPr>
    </w:lvl>
    <w:lvl w:ilvl="7" w:tplc="40090019" w:tentative="1">
      <w:start w:val="1"/>
      <w:numFmt w:val="lowerLetter"/>
      <w:lvlText w:val="%8."/>
      <w:lvlJc w:val="left"/>
      <w:pPr>
        <w:ind w:left="5860" w:hanging="360"/>
      </w:pPr>
    </w:lvl>
    <w:lvl w:ilvl="8" w:tplc="4009001B" w:tentative="1">
      <w:start w:val="1"/>
      <w:numFmt w:val="lowerRoman"/>
      <w:lvlText w:val="%9."/>
      <w:lvlJc w:val="right"/>
      <w:pPr>
        <w:ind w:left="6580" w:hanging="180"/>
      </w:pPr>
    </w:lvl>
  </w:abstractNum>
  <w:abstractNum w:abstractNumId="1">
    <w:nsid w:val="0480420A"/>
    <w:multiLevelType w:val="hybridMultilevel"/>
    <w:tmpl w:val="B630C23E"/>
    <w:lvl w:ilvl="0" w:tplc="17384626">
      <w:start w:val="1"/>
      <w:numFmt w:val="decimal"/>
      <w:lvlText w:val="%1."/>
      <w:lvlJc w:val="left"/>
      <w:pPr>
        <w:ind w:left="568" w:hanging="360"/>
      </w:pPr>
      <w:rPr>
        <w:rFonts w:ascii="Arial Narrow" w:hAnsi="Arial Narrow" w:hint="default"/>
        <w:b w:val="0"/>
        <w:sz w:val="22"/>
      </w:rPr>
    </w:lvl>
    <w:lvl w:ilvl="1" w:tplc="40090019" w:tentative="1">
      <w:start w:val="1"/>
      <w:numFmt w:val="lowerLetter"/>
      <w:lvlText w:val="%2."/>
      <w:lvlJc w:val="left"/>
      <w:pPr>
        <w:ind w:left="1540" w:hanging="360"/>
      </w:pPr>
    </w:lvl>
    <w:lvl w:ilvl="2" w:tplc="4009001B" w:tentative="1">
      <w:start w:val="1"/>
      <w:numFmt w:val="lowerRoman"/>
      <w:lvlText w:val="%3."/>
      <w:lvlJc w:val="right"/>
      <w:pPr>
        <w:ind w:left="2260" w:hanging="180"/>
      </w:pPr>
    </w:lvl>
    <w:lvl w:ilvl="3" w:tplc="4009000F" w:tentative="1">
      <w:start w:val="1"/>
      <w:numFmt w:val="decimal"/>
      <w:lvlText w:val="%4."/>
      <w:lvlJc w:val="left"/>
      <w:pPr>
        <w:ind w:left="2980" w:hanging="360"/>
      </w:pPr>
    </w:lvl>
    <w:lvl w:ilvl="4" w:tplc="40090019" w:tentative="1">
      <w:start w:val="1"/>
      <w:numFmt w:val="lowerLetter"/>
      <w:lvlText w:val="%5."/>
      <w:lvlJc w:val="left"/>
      <w:pPr>
        <w:ind w:left="3700" w:hanging="360"/>
      </w:pPr>
    </w:lvl>
    <w:lvl w:ilvl="5" w:tplc="4009001B" w:tentative="1">
      <w:start w:val="1"/>
      <w:numFmt w:val="lowerRoman"/>
      <w:lvlText w:val="%6."/>
      <w:lvlJc w:val="right"/>
      <w:pPr>
        <w:ind w:left="4420" w:hanging="180"/>
      </w:pPr>
    </w:lvl>
    <w:lvl w:ilvl="6" w:tplc="4009000F" w:tentative="1">
      <w:start w:val="1"/>
      <w:numFmt w:val="decimal"/>
      <w:lvlText w:val="%7."/>
      <w:lvlJc w:val="left"/>
      <w:pPr>
        <w:ind w:left="5140" w:hanging="360"/>
      </w:pPr>
    </w:lvl>
    <w:lvl w:ilvl="7" w:tplc="40090019" w:tentative="1">
      <w:start w:val="1"/>
      <w:numFmt w:val="lowerLetter"/>
      <w:lvlText w:val="%8."/>
      <w:lvlJc w:val="left"/>
      <w:pPr>
        <w:ind w:left="5860" w:hanging="360"/>
      </w:pPr>
    </w:lvl>
    <w:lvl w:ilvl="8" w:tplc="4009001B" w:tentative="1">
      <w:start w:val="1"/>
      <w:numFmt w:val="lowerRoman"/>
      <w:lvlText w:val="%9."/>
      <w:lvlJc w:val="right"/>
      <w:pPr>
        <w:ind w:left="6580" w:hanging="180"/>
      </w:pPr>
    </w:lvl>
  </w:abstractNum>
  <w:abstractNum w:abstractNumId="2">
    <w:nsid w:val="0B7B2BA0"/>
    <w:multiLevelType w:val="hybridMultilevel"/>
    <w:tmpl w:val="C3C0302E"/>
    <w:lvl w:ilvl="0" w:tplc="17384626">
      <w:start w:val="1"/>
      <w:numFmt w:val="decimal"/>
      <w:lvlText w:val="%1."/>
      <w:lvlJc w:val="left"/>
      <w:pPr>
        <w:ind w:left="468" w:hanging="360"/>
      </w:pPr>
      <w:rPr>
        <w:rFonts w:ascii="Arial Narrow" w:hAnsi="Arial Narrow" w:hint="default"/>
        <w:b w:val="0"/>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0B9D483B"/>
    <w:multiLevelType w:val="hybridMultilevel"/>
    <w:tmpl w:val="B35C6AE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0D327BB8"/>
    <w:multiLevelType w:val="hybridMultilevel"/>
    <w:tmpl w:val="48A8AD8E"/>
    <w:lvl w:ilvl="0" w:tplc="17384626">
      <w:start w:val="1"/>
      <w:numFmt w:val="decimal"/>
      <w:lvlText w:val="%1."/>
      <w:lvlJc w:val="left"/>
      <w:pPr>
        <w:ind w:left="468" w:hanging="360"/>
      </w:pPr>
      <w:rPr>
        <w:rFonts w:ascii="Arial Narrow" w:hAnsi="Arial Narrow" w:hint="default"/>
        <w:b w:val="0"/>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0FB244D7"/>
    <w:multiLevelType w:val="hybridMultilevel"/>
    <w:tmpl w:val="642C5DA8"/>
    <w:lvl w:ilvl="0" w:tplc="17384626">
      <w:start w:val="1"/>
      <w:numFmt w:val="decimal"/>
      <w:lvlText w:val="%1."/>
      <w:lvlJc w:val="left"/>
      <w:pPr>
        <w:ind w:left="468" w:hanging="360"/>
      </w:pPr>
      <w:rPr>
        <w:rFonts w:ascii="Arial Narrow" w:hAnsi="Arial Narrow" w:hint="default"/>
        <w:b w:val="0"/>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11B3280B"/>
    <w:multiLevelType w:val="hybridMultilevel"/>
    <w:tmpl w:val="CF360006"/>
    <w:lvl w:ilvl="0" w:tplc="0409000F">
      <w:start w:val="1"/>
      <w:numFmt w:val="decimal"/>
      <w:lvlText w:val="%1."/>
      <w:lvlJc w:val="left"/>
      <w:pPr>
        <w:ind w:left="1187" w:hanging="360"/>
      </w:pPr>
    </w:lvl>
    <w:lvl w:ilvl="1" w:tplc="04090019" w:tentative="1">
      <w:start w:val="1"/>
      <w:numFmt w:val="lowerLetter"/>
      <w:lvlText w:val="%2."/>
      <w:lvlJc w:val="left"/>
      <w:pPr>
        <w:ind w:left="1907" w:hanging="360"/>
      </w:pPr>
    </w:lvl>
    <w:lvl w:ilvl="2" w:tplc="0409001B" w:tentative="1">
      <w:start w:val="1"/>
      <w:numFmt w:val="lowerRoman"/>
      <w:lvlText w:val="%3."/>
      <w:lvlJc w:val="right"/>
      <w:pPr>
        <w:ind w:left="2627" w:hanging="180"/>
      </w:pPr>
    </w:lvl>
    <w:lvl w:ilvl="3" w:tplc="0409000F" w:tentative="1">
      <w:start w:val="1"/>
      <w:numFmt w:val="decimal"/>
      <w:lvlText w:val="%4."/>
      <w:lvlJc w:val="left"/>
      <w:pPr>
        <w:ind w:left="3347" w:hanging="360"/>
      </w:pPr>
    </w:lvl>
    <w:lvl w:ilvl="4" w:tplc="04090019" w:tentative="1">
      <w:start w:val="1"/>
      <w:numFmt w:val="lowerLetter"/>
      <w:lvlText w:val="%5."/>
      <w:lvlJc w:val="left"/>
      <w:pPr>
        <w:ind w:left="4067" w:hanging="360"/>
      </w:pPr>
    </w:lvl>
    <w:lvl w:ilvl="5" w:tplc="0409001B" w:tentative="1">
      <w:start w:val="1"/>
      <w:numFmt w:val="lowerRoman"/>
      <w:lvlText w:val="%6."/>
      <w:lvlJc w:val="right"/>
      <w:pPr>
        <w:ind w:left="4787" w:hanging="180"/>
      </w:pPr>
    </w:lvl>
    <w:lvl w:ilvl="6" w:tplc="0409000F" w:tentative="1">
      <w:start w:val="1"/>
      <w:numFmt w:val="decimal"/>
      <w:lvlText w:val="%7."/>
      <w:lvlJc w:val="left"/>
      <w:pPr>
        <w:ind w:left="5507" w:hanging="360"/>
      </w:pPr>
    </w:lvl>
    <w:lvl w:ilvl="7" w:tplc="04090019" w:tentative="1">
      <w:start w:val="1"/>
      <w:numFmt w:val="lowerLetter"/>
      <w:lvlText w:val="%8."/>
      <w:lvlJc w:val="left"/>
      <w:pPr>
        <w:ind w:left="6227" w:hanging="360"/>
      </w:pPr>
    </w:lvl>
    <w:lvl w:ilvl="8" w:tplc="0409001B" w:tentative="1">
      <w:start w:val="1"/>
      <w:numFmt w:val="lowerRoman"/>
      <w:lvlText w:val="%9."/>
      <w:lvlJc w:val="right"/>
      <w:pPr>
        <w:ind w:left="6947" w:hanging="180"/>
      </w:pPr>
    </w:lvl>
  </w:abstractNum>
  <w:abstractNum w:abstractNumId="7">
    <w:nsid w:val="15F62607"/>
    <w:multiLevelType w:val="hybridMultilevel"/>
    <w:tmpl w:val="14E264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71D7243"/>
    <w:multiLevelType w:val="hybridMultilevel"/>
    <w:tmpl w:val="99DAD2AA"/>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9">
    <w:nsid w:val="17A0187A"/>
    <w:multiLevelType w:val="hybridMultilevel"/>
    <w:tmpl w:val="823A7818"/>
    <w:lvl w:ilvl="0" w:tplc="17384626">
      <w:start w:val="1"/>
      <w:numFmt w:val="decimal"/>
      <w:lvlText w:val="%1."/>
      <w:lvlJc w:val="left"/>
      <w:pPr>
        <w:ind w:left="468" w:hanging="360"/>
      </w:pPr>
      <w:rPr>
        <w:rFonts w:ascii="Arial Narrow" w:hAnsi="Arial Narrow" w:hint="default"/>
        <w:b w:val="0"/>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nsid w:val="17F41AFD"/>
    <w:multiLevelType w:val="hybridMultilevel"/>
    <w:tmpl w:val="823A7818"/>
    <w:lvl w:ilvl="0" w:tplc="17384626">
      <w:start w:val="1"/>
      <w:numFmt w:val="decimal"/>
      <w:lvlText w:val="%1."/>
      <w:lvlJc w:val="left"/>
      <w:pPr>
        <w:ind w:left="468" w:hanging="360"/>
      </w:pPr>
      <w:rPr>
        <w:rFonts w:ascii="Arial Narrow" w:hAnsi="Arial Narrow" w:hint="default"/>
        <w:b w:val="0"/>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nsid w:val="1BFC4992"/>
    <w:multiLevelType w:val="hybridMultilevel"/>
    <w:tmpl w:val="99AAA338"/>
    <w:lvl w:ilvl="0" w:tplc="17384626">
      <w:start w:val="1"/>
      <w:numFmt w:val="decimal"/>
      <w:lvlText w:val="%1."/>
      <w:lvlJc w:val="left"/>
      <w:pPr>
        <w:ind w:left="720" w:hanging="360"/>
      </w:pPr>
      <w:rPr>
        <w:rFonts w:ascii="Arial Narrow" w:hAnsi="Arial Narrow" w:hint="default"/>
        <w:b w:val="0"/>
        <w:sz w:val="22"/>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nsid w:val="1D904154"/>
    <w:multiLevelType w:val="hybridMultilevel"/>
    <w:tmpl w:val="B630C23E"/>
    <w:lvl w:ilvl="0" w:tplc="17384626">
      <w:start w:val="1"/>
      <w:numFmt w:val="decimal"/>
      <w:lvlText w:val="%1."/>
      <w:lvlJc w:val="left"/>
      <w:pPr>
        <w:ind w:left="568" w:hanging="360"/>
      </w:pPr>
      <w:rPr>
        <w:rFonts w:ascii="Arial Narrow" w:hAnsi="Arial Narrow" w:hint="default"/>
        <w:b w:val="0"/>
        <w:sz w:val="22"/>
      </w:rPr>
    </w:lvl>
    <w:lvl w:ilvl="1" w:tplc="40090019" w:tentative="1">
      <w:start w:val="1"/>
      <w:numFmt w:val="lowerLetter"/>
      <w:lvlText w:val="%2."/>
      <w:lvlJc w:val="left"/>
      <w:pPr>
        <w:ind w:left="1540" w:hanging="360"/>
      </w:pPr>
    </w:lvl>
    <w:lvl w:ilvl="2" w:tplc="4009001B" w:tentative="1">
      <w:start w:val="1"/>
      <w:numFmt w:val="lowerRoman"/>
      <w:lvlText w:val="%3."/>
      <w:lvlJc w:val="right"/>
      <w:pPr>
        <w:ind w:left="2260" w:hanging="180"/>
      </w:pPr>
    </w:lvl>
    <w:lvl w:ilvl="3" w:tplc="4009000F" w:tentative="1">
      <w:start w:val="1"/>
      <w:numFmt w:val="decimal"/>
      <w:lvlText w:val="%4."/>
      <w:lvlJc w:val="left"/>
      <w:pPr>
        <w:ind w:left="2980" w:hanging="360"/>
      </w:pPr>
    </w:lvl>
    <w:lvl w:ilvl="4" w:tplc="40090019" w:tentative="1">
      <w:start w:val="1"/>
      <w:numFmt w:val="lowerLetter"/>
      <w:lvlText w:val="%5."/>
      <w:lvlJc w:val="left"/>
      <w:pPr>
        <w:ind w:left="3700" w:hanging="360"/>
      </w:pPr>
    </w:lvl>
    <w:lvl w:ilvl="5" w:tplc="4009001B" w:tentative="1">
      <w:start w:val="1"/>
      <w:numFmt w:val="lowerRoman"/>
      <w:lvlText w:val="%6."/>
      <w:lvlJc w:val="right"/>
      <w:pPr>
        <w:ind w:left="4420" w:hanging="180"/>
      </w:pPr>
    </w:lvl>
    <w:lvl w:ilvl="6" w:tplc="4009000F" w:tentative="1">
      <w:start w:val="1"/>
      <w:numFmt w:val="decimal"/>
      <w:lvlText w:val="%7."/>
      <w:lvlJc w:val="left"/>
      <w:pPr>
        <w:ind w:left="5140" w:hanging="360"/>
      </w:pPr>
    </w:lvl>
    <w:lvl w:ilvl="7" w:tplc="40090019" w:tentative="1">
      <w:start w:val="1"/>
      <w:numFmt w:val="lowerLetter"/>
      <w:lvlText w:val="%8."/>
      <w:lvlJc w:val="left"/>
      <w:pPr>
        <w:ind w:left="5860" w:hanging="360"/>
      </w:pPr>
    </w:lvl>
    <w:lvl w:ilvl="8" w:tplc="4009001B" w:tentative="1">
      <w:start w:val="1"/>
      <w:numFmt w:val="lowerRoman"/>
      <w:lvlText w:val="%9."/>
      <w:lvlJc w:val="right"/>
      <w:pPr>
        <w:ind w:left="6580" w:hanging="180"/>
      </w:pPr>
    </w:lvl>
  </w:abstractNum>
  <w:abstractNum w:abstractNumId="13">
    <w:nsid w:val="1ECC424A"/>
    <w:multiLevelType w:val="hybridMultilevel"/>
    <w:tmpl w:val="AADC4DBE"/>
    <w:lvl w:ilvl="0" w:tplc="E72878F4">
      <w:start w:val="1"/>
      <w:numFmt w:val="decimal"/>
      <w:lvlText w:val="%1."/>
      <w:lvlJc w:val="left"/>
      <w:pPr>
        <w:ind w:left="827" w:hanging="360"/>
      </w:pPr>
      <w:rPr>
        <w:rFonts w:ascii="Trebuchet MS" w:hAnsi="Trebuchet MS" w:hint="default"/>
      </w:rPr>
    </w:lvl>
    <w:lvl w:ilvl="1" w:tplc="40090019" w:tentative="1">
      <w:start w:val="1"/>
      <w:numFmt w:val="lowerLetter"/>
      <w:lvlText w:val="%2."/>
      <w:lvlJc w:val="left"/>
      <w:pPr>
        <w:ind w:left="1547" w:hanging="360"/>
      </w:pPr>
    </w:lvl>
    <w:lvl w:ilvl="2" w:tplc="4009001B" w:tentative="1">
      <w:start w:val="1"/>
      <w:numFmt w:val="lowerRoman"/>
      <w:lvlText w:val="%3."/>
      <w:lvlJc w:val="right"/>
      <w:pPr>
        <w:ind w:left="2267" w:hanging="180"/>
      </w:pPr>
    </w:lvl>
    <w:lvl w:ilvl="3" w:tplc="4009000F" w:tentative="1">
      <w:start w:val="1"/>
      <w:numFmt w:val="decimal"/>
      <w:lvlText w:val="%4."/>
      <w:lvlJc w:val="left"/>
      <w:pPr>
        <w:ind w:left="2987" w:hanging="360"/>
      </w:pPr>
    </w:lvl>
    <w:lvl w:ilvl="4" w:tplc="40090019" w:tentative="1">
      <w:start w:val="1"/>
      <w:numFmt w:val="lowerLetter"/>
      <w:lvlText w:val="%5."/>
      <w:lvlJc w:val="left"/>
      <w:pPr>
        <w:ind w:left="3707" w:hanging="360"/>
      </w:pPr>
    </w:lvl>
    <w:lvl w:ilvl="5" w:tplc="4009001B" w:tentative="1">
      <w:start w:val="1"/>
      <w:numFmt w:val="lowerRoman"/>
      <w:lvlText w:val="%6."/>
      <w:lvlJc w:val="right"/>
      <w:pPr>
        <w:ind w:left="4427" w:hanging="180"/>
      </w:pPr>
    </w:lvl>
    <w:lvl w:ilvl="6" w:tplc="4009000F" w:tentative="1">
      <w:start w:val="1"/>
      <w:numFmt w:val="decimal"/>
      <w:lvlText w:val="%7."/>
      <w:lvlJc w:val="left"/>
      <w:pPr>
        <w:ind w:left="5147" w:hanging="360"/>
      </w:pPr>
    </w:lvl>
    <w:lvl w:ilvl="7" w:tplc="40090019" w:tentative="1">
      <w:start w:val="1"/>
      <w:numFmt w:val="lowerLetter"/>
      <w:lvlText w:val="%8."/>
      <w:lvlJc w:val="left"/>
      <w:pPr>
        <w:ind w:left="5867" w:hanging="360"/>
      </w:pPr>
    </w:lvl>
    <w:lvl w:ilvl="8" w:tplc="4009001B" w:tentative="1">
      <w:start w:val="1"/>
      <w:numFmt w:val="lowerRoman"/>
      <w:lvlText w:val="%9."/>
      <w:lvlJc w:val="right"/>
      <w:pPr>
        <w:ind w:left="6587" w:hanging="180"/>
      </w:pPr>
    </w:lvl>
  </w:abstractNum>
  <w:abstractNum w:abstractNumId="14">
    <w:nsid w:val="1F314BD2"/>
    <w:multiLevelType w:val="hybridMultilevel"/>
    <w:tmpl w:val="F1CCB51A"/>
    <w:lvl w:ilvl="0" w:tplc="17384626">
      <w:start w:val="1"/>
      <w:numFmt w:val="decimal"/>
      <w:lvlText w:val="%1."/>
      <w:lvlJc w:val="left"/>
      <w:pPr>
        <w:ind w:left="468" w:hanging="360"/>
      </w:pPr>
      <w:rPr>
        <w:rFonts w:ascii="Arial Narrow" w:hAnsi="Arial Narrow" w:hint="default"/>
        <w:b w:val="0"/>
        <w:sz w:val="22"/>
      </w:rPr>
    </w:lvl>
    <w:lvl w:ilvl="1" w:tplc="40090019" w:tentative="1">
      <w:start w:val="1"/>
      <w:numFmt w:val="lowerLetter"/>
      <w:lvlText w:val="%2."/>
      <w:lvlJc w:val="left"/>
      <w:pPr>
        <w:ind w:left="1188" w:hanging="360"/>
      </w:pPr>
    </w:lvl>
    <w:lvl w:ilvl="2" w:tplc="4009001B" w:tentative="1">
      <w:start w:val="1"/>
      <w:numFmt w:val="lowerRoman"/>
      <w:lvlText w:val="%3."/>
      <w:lvlJc w:val="right"/>
      <w:pPr>
        <w:ind w:left="1908" w:hanging="180"/>
      </w:pPr>
    </w:lvl>
    <w:lvl w:ilvl="3" w:tplc="4009000F" w:tentative="1">
      <w:start w:val="1"/>
      <w:numFmt w:val="decimal"/>
      <w:lvlText w:val="%4."/>
      <w:lvlJc w:val="left"/>
      <w:pPr>
        <w:ind w:left="2628" w:hanging="360"/>
      </w:pPr>
    </w:lvl>
    <w:lvl w:ilvl="4" w:tplc="40090019" w:tentative="1">
      <w:start w:val="1"/>
      <w:numFmt w:val="lowerLetter"/>
      <w:lvlText w:val="%5."/>
      <w:lvlJc w:val="left"/>
      <w:pPr>
        <w:ind w:left="3348" w:hanging="360"/>
      </w:pPr>
    </w:lvl>
    <w:lvl w:ilvl="5" w:tplc="4009001B" w:tentative="1">
      <w:start w:val="1"/>
      <w:numFmt w:val="lowerRoman"/>
      <w:lvlText w:val="%6."/>
      <w:lvlJc w:val="right"/>
      <w:pPr>
        <w:ind w:left="4068" w:hanging="180"/>
      </w:pPr>
    </w:lvl>
    <w:lvl w:ilvl="6" w:tplc="4009000F" w:tentative="1">
      <w:start w:val="1"/>
      <w:numFmt w:val="decimal"/>
      <w:lvlText w:val="%7."/>
      <w:lvlJc w:val="left"/>
      <w:pPr>
        <w:ind w:left="4788" w:hanging="360"/>
      </w:pPr>
    </w:lvl>
    <w:lvl w:ilvl="7" w:tplc="40090019" w:tentative="1">
      <w:start w:val="1"/>
      <w:numFmt w:val="lowerLetter"/>
      <w:lvlText w:val="%8."/>
      <w:lvlJc w:val="left"/>
      <w:pPr>
        <w:ind w:left="5508" w:hanging="360"/>
      </w:pPr>
    </w:lvl>
    <w:lvl w:ilvl="8" w:tplc="4009001B" w:tentative="1">
      <w:start w:val="1"/>
      <w:numFmt w:val="lowerRoman"/>
      <w:lvlText w:val="%9."/>
      <w:lvlJc w:val="right"/>
      <w:pPr>
        <w:ind w:left="6228" w:hanging="180"/>
      </w:pPr>
    </w:lvl>
  </w:abstractNum>
  <w:abstractNum w:abstractNumId="15">
    <w:nsid w:val="1FBA5CD6"/>
    <w:multiLevelType w:val="hybridMultilevel"/>
    <w:tmpl w:val="8F366D10"/>
    <w:lvl w:ilvl="0" w:tplc="17384626">
      <w:start w:val="1"/>
      <w:numFmt w:val="decimal"/>
      <w:lvlText w:val="%1."/>
      <w:lvlJc w:val="left"/>
      <w:pPr>
        <w:ind w:left="738" w:hanging="360"/>
      </w:pPr>
      <w:rPr>
        <w:rFonts w:ascii="Arial Narrow" w:hAnsi="Arial Narrow" w:hint="default"/>
        <w:b w:val="0"/>
        <w:sz w:val="22"/>
      </w:rPr>
    </w:lvl>
    <w:lvl w:ilvl="1" w:tplc="40090019" w:tentative="1">
      <w:start w:val="1"/>
      <w:numFmt w:val="lowerLetter"/>
      <w:lvlText w:val="%2."/>
      <w:lvlJc w:val="left"/>
      <w:pPr>
        <w:ind w:left="1710" w:hanging="360"/>
      </w:pPr>
    </w:lvl>
    <w:lvl w:ilvl="2" w:tplc="4009001B" w:tentative="1">
      <w:start w:val="1"/>
      <w:numFmt w:val="lowerRoman"/>
      <w:lvlText w:val="%3."/>
      <w:lvlJc w:val="right"/>
      <w:pPr>
        <w:ind w:left="2430" w:hanging="180"/>
      </w:pPr>
    </w:lvl>
    <w:lvl w:ilvl="3" w:tplc="4009000F" w:tentative="1">
      <w:start w:val="1"/>
      <w:numFmt w:val="decimal"/>
      <w:lvlText w:val="%4."/>
      <w:lvlJc w:val="left"/>
      <w:pPr>
        <w:ind w:left="3150" w:hanging="360"/>
      </w:pPr>
    </w:lvl>
    <w:lvl w:ilvl="4" w:tplc="40090019" w:tentative="1">
      <w:start w:val="1"/>
      <w:numFmt w:val="lowerLetter"/>
      <w:lvlText w:val="%5."/>
      <w:lvlJc w:val="left"/>
      <w:pPr>
        <w:ind w:left="3870" w:hanging="360"/>
      </w:pPr>
    </w:lvl>
    <w:lvl w:ilvl="5" w:tplc="4009001B" w:tentative="1">
      <w:start w:val="1"/>
      <w:numFmt w:val="lowerRoman"/>
      <w:lvlText w:val="%6."/>
      <w:lvlJc w:val="right"/>
      <w:pPr>
        <w:ind w:left="4590" w:hanging="180"/>
      </w:pPr>
    </w:lvl>
    <w:lvl w:ilvl="6" w:tplc="4009000F" w:tentative="1">
      <w:start w:val="1"/>
      <w:numFmt w:val="decimal"/>
      <w:lvlText w:val="%7."/>
      <w:lvlJc w:val="left"/>
      <w:pPr>
        <w:ind w:left="5310" w:hanging="360"/>
      </w:pPr>
    </w:lvl>
    <w:lvl w:ilvl="7" w:tplc="40090019" w:tentative="1">
      <w:start w:val="1"/>
      <w:numFmt w:val="lowerLetter"/>
      <w:lvlText w:val="%8."/>
      <w:lvlJc w:val="left"/>
      <w:pPr>
        <w:ind w:left="6030" w:hanging="360"/>
      </w:pPr>
    </w:lvl>
    <w:lvl w:ilvl="8" w:tplc="4009001B" w:tentative="1">
      <w:start w:val="1"/>
      <w:numFmt w:val="lowerRoman"/>
      <w:lvlText w:val="%9."/>
      <w:lvlJc w:val="right"/>
      <w:pPr>
        <w:ind w:left="6750" w:hanging="180"/>
      </w:pPr>
    </w:lvl>
  </w:abstractNum>
  <w:abstractNum w:abstractNumId="16">
    <w:nsid w:val="26A37A5A"/>
    <w:multiLevelType w:val="hybridMultilevel"/>
    <w:tmpl w:val="2DF0A47E"/>
    <w:lvl w:ilvl="0" w:tplc="40090011">
      <w:start w:val="1"/>
      <w:numFmt w:val="decimal"/>
      <w:lvlText w:val="%1)"/>
      <w:lvlJc w:val="left"/>
      <w:pPr>
        <w:ind w:left="679"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nsid w:val="29BD7524"/>
    <w:multiLevelType w:val="hybridMultilevel"/>
    <w:tmpl w:val="CB9E012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nsid w:val="3126347B"/>
    <w:multiLevelType w:val="hybridMultilevel"/>
    <w:tmpl w:val="FBAEC97C"/>
    <w:lvl w:ilvl="0" w:tplc="0409000F">
      <w:start w:val="1"/>
      <w:numFmt w:val="decimal"/>
      <w:lvlText w:val="%1."/>
      <w:lvlJc w:val="left"/>
      <w:pPr>
        <w:ind w:left="1180" w:hanging="360"/>
      </w:pPr>
    </w:lvl>
    <w:lvl w:ilvl="1" w:tplc="04090019" w:tentative="1">
      <w:start w:val="1"/>
      <w:numFmt w:val="lowerLetter"/>
      <w:lvlText w:val="%2."/>
      <w:lvlJc w:val="lef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19">
    <w:nsid w:val="342B1437"/>
    <w:multiLevelType w:val="hybridMultilevel"/>
    <w:tmpl w:val="642C5DA8"/>
    <w:lvl w:ilvl="0" w:tplc="17384626">
      <w:start w:val="1"/>
      <w:numFmt w:val="decimal"/>
      <w:lvlText w:val="%1."/>
      <w:lvlJc w:val="left"/>
      <w:pPr>
        <w:ind w:left="468" w:hanging="360"/>
      </w:pPr>
      <w:rPr>
        <w:rFonts w:ascii="Arial Narrow" w:hAnsi="Arial Narrow" w:hint="default"/>
        <w:b w:val="0"/>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nsid w:val="370570B3"/>
    <w:multiLevelType w:val="hybridMultilevel"/>
    <w:tmpl w:val="99AAA338"/>
    <w:lvl w:ilvl="0" w:tplc="17384626">
      <w:start w:val="1"/>
      <w:numFmt w:val="decimal"/>
      <w:lvlText w:val="%1."/>
      <w:lvlJc w:val="left"/>
      <w:pPr>
        <w:ind w:left="720" w:hanging="360"/>
      </w:pPr>
      <w:rPr>
        <w:rFonts w:ascii="Arial Narrow" w:hAnsi="Arial Narrow" w:hint="default"/>
        <w:b w:val="0"/>
        <w:sz w:val="22"/>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nsid w:val="3B5B51D3"/>
    <w:multiLevelType w:val="hybridMultilevel"/>
    <w:tmpl w:val="99AAA338"/>
    <w:lvl w:ilvl="0" w:tplc="17384626">
      <w:start w:val="1"/>
      <w:numFmt w:val="decimal"/>
      <w:lvlText w:val="%1."/>
      <w:lvlJc w:val="left"/>
      <w:pPr>
        <w:ind w:left="720" w:hanging="360"/>
      </w:pPr>
      <w:rPr>
        <w:rFonts w:ascii="Arial Narrow" w:hAnsi="Arial Narrow" w:hint="default"/>
        <w:b w:val="0"/>
        <w:sz w:val="22"/>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nsid w:val="3C9A2127"/>
    <w:multiLevelType w:val="hybridMultilevel"/>
    <w:tmpl w:val="2DF0A47E"/>
    <w:lvl w:ilvl="0" w:tplc="40090011">
      <w:start w:val="1"/>
      <w:numFmt w:val="decimal"/>
      <w:lvlText w:val="%1)"/>
      <w:lvlJc w:val="left"/>
      <w:pPr>
        <w:ind w:left="679"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nsid w:val="3F8D5487"/>
    <w:multiLevelType w:val="hybridMultilevel"/>
    <w:tmpl w:val="072A3C76"/>
    <w:lvl w:ilvl="0" w:tplc="17384626">
      <w:start w:val="1"/>
      <w:numFmt w:val="decimal"/>
      <w:lvlText w:val="%1."/>
      <w:lvlJc w:val="left"/>
      <w:pPr>
        <w:ind w:left="936" w:hanging="360"/>
      </w:pPr>
      <w:rPr>
        <w:rFonts w:ascii="Arial Narrow" w:hAnsi="Arial Narrow" w:hint="default"/>
        <w:b w:val="0"/>
        <w:sz w:val="22"/>
      </w:rPr>
    </w:lvl>
    <w:lvl w:ilvl="1" w:tplc="40090019" w:tentative="1">
      <w:start w:val="1"/>
      <w:numFmt w:val="lowerLetter"/>
      <w:lvlText w:val="%2."/>
      <w:lvlJc w:val="left"/>
      <w:pPr>
        <w:ind w:left="1908" w:hanging="360"/>
      </w:pPr>
    </w:lvl>
    <w:lvl w:ilvl="2" w:tplc="4009001B" w:tentative="1">
      <w:start w:val="1"/>
      <w:numFmt w:val="lowerRoman"/>
      <w:lvlText w:val="%3."/>
      <w:lvlJc w:val="right"/>
      <w:pPr>
        <w:ind w:left="2628" w:hanging="180"/>
      </w:pPr>
    </w:lvl>
    <w:lvl w:ilvl="3" w:tplc="4009000F" w:tentative="1">
      <w:start w:val="1"/>
      <w:numFmt w:val="decimal"/>
      <w:lvlText w:val="%4."/>
      <w:lvlJc w:val="left"/>
      <w:pPr>
        <w:ind w:left="3348" w:hanging="360"/>
      </w:pPr>
    </w:lvl>
    <w:lvl w:ilvl="4" w:tplc="40090019" w:tentative="1">
      <w:start w:val="1"/>
      <w:numFmt w:val="lowerLetter"/>
      <w:lvlText w:val="%5."/>
      <w:lvlJc w:val="left"/>
      <w:pPr>
        <w:ind w:left="4068" w:hanging="360"/>
      </w:pPr>
    </w:lvl>
    <w:lvl w:ilvl="5" w:tplc="4009001B" w:tentative="1">
      <w:start w:val="1"/>
      <w:numFmt w:val="lowerRoman"/>
      <w:lvlText w:val="%6."/>
      <w:lvlJc w:val="right"/>
      <w:pPr>
        <w:ind w:left="4788" w:hanging="180"/>
      </w:pPr>
    </w:lvl>
    <w:lvl w:ilvl="6" w:tplc="4009000F" w:tentative="1">
      <w:start w:val="1"/>
      <w:numFmt w:val="decimal"/>
      <w:lvlText w:val="%7."/>
      <w:lvlJc w:val="left"/>
      <w:pPr>
        <w:ind w:left="5508" w:hanging="360"/>
      </w:pPr>
    </w:lvl>
    <w:lvl w:ilvl="7" w:tplc="40090019" w:tentative="1">
      <w:start w:val="1"/>
      <w:numFmt w:val="lowerLetter"/>
      <w:lvlText w:val="%8."/>
      <w:lvlJc w:val="left"/>
      <w:pPr>
        <w:ind w:left="6228" w:hanging="360"/>
      </w:pPr>
    </w:lvl>
    <w:lvl w:ilvl="8" w:tplc="4009001B" w:tentative="1">
      <w:start w:val="1"/>
      <w:numFmt w:val="lowerRoman"/>
      <w:lvlText w:val="%9."/>
      <w:lvlJc w:val="right"/>
      <w:pPr>
        <w:ind w:left="6948" w:hanging="180"/>
      </w:pPr>
    </w:lvl>
  </w:abstractNum>
  <w:abstractNum w:abstractNumId="24">
    <w:nsid w:val="463777A8"/>
    <w:multiLevelType w:val="hybridMultilevel"/>
    <w:tmpl w:val="99AAA338"/>
    <w:lvl w:ilvl="0" w:tplc="17384626">
      <w:start w:val="1"/>
      <w:numFmt w:val="decimal"/>
      <w:lvlText w:val="%1."/>
      <w:lvlJc w:val="left"/>
      <w:pPr>
        <w:ind w:left="720" w:hanging="360"/>
      </w:pPr>
      <w:rPr>
        <w:rFonts w:ascii="Arial Narrow" w:hAnsi="Arial Narrow" w:hint="default"/>
        <w:b w:val="0"/>
        <w:sz w:val="22"/>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nsid w:val="58C073DB"/>
    <w:multiLevelType w:val="hybridMultilevel"/>
    <w:tmpl w:val="ED162008"/>
    <w:lvl w:ilvl="0" w:tplc="17384626">
      <w:start w:val="1"/>
      <w:numFmt w:val="decimal"/>
      <w:lvlText w:val="%1."/>
      <w:lvlJc w:val="left"/>
      <w:pPr>
        <w:ind w:left="1080" w:hanging="360"/>
      </w:pPr>
      <w:rPr>
        <w:rFonts w:ascii="Arial Narrow" w:hAnsi="Arial Narrow" w:hint="default"/>
        <w:b w:val="0"/>
        <w:sz w:val="22"/>
      </w:rPr>
    </w:lvl>
    <w:lvl w:ilvl="1" w:tplc="40090019" w:tentative="1">
      <w:start w:val="1"/>
      <w:numFmt w:val="lowerLetter"/>
      <w:lvlText w:val="%2."/>
      <w:lvlJc w:val="left"/>
      <w:pPr>
        <w:ind w:left="2052" w:hanging="360"/>
      </w:pPr>
    </w:lvl>
    <w:lvl w:ilvl="2" w:tplc="4009001B" w:tentative="1">
      <w:start w:val="1"/>
      <w:numFmt w:val="lowerRoman"/>
      <w:lvlText w:val="%3."/>
      <w:lvlJc w:val="right"/>
      <w:pPr>
        <w:ind w:left="2772" w:hanging="180"/>
      </w:pPr>
    </w:lvl>
    <w:lvl w:ilvl="3" w:tplc="4009000F" w:tentative="1">
      <w:start w:val="1"/>
      <w:numFmt w:val="decimal"/>
      <w:lvlText w:val="%4."/>
      <w:lvlJc w:val="left"/>
      <w:pPr>
        <w:ind w:left="3492" w:hanging="360"/>
      </w:pPr>
    </w:lvl>
    <w:lvl w:ilvl="4" w:tplc="40090019" w:tentative="1">
      <w:start w:val="1"/>
      <w:numFmt w:val="lowerLetter"/>
      <w:lvlText w:val="%5."/>
      <w:lvlJc w:val="left"/>
      <w:pPr>
        <w:ind w:left="4212" w:hanging="360"/>
      </w:pPr>
    </w:lvl>
    <w:lvl w:ilvl="5" w:tplc="4009001B" w:tentative="1">
      <w:start w:val="1"/>
      <w:numFmt w:val="lowerRoman"/>
      <w:lvlText w:val="%6."/>
      <w:lvlJc w:val="right"/>
      <w:pPr>
        <w:ind w:left="4932" w:hanging="180"/>
      </w:pPr>
    </w:lvl>
    <w:lvl w:ilvl="6" w:tplc="4009000F" w:tentative="1">
      <w:start w:val="1"/>
      <w:numFmt w:val="decimal"/>
      <w:lvlText w:val="%7."/>
      <w:lvlJc w:val="left"/>
      <w:pPr>
        <w:ind w:left="5652" w:hanging="360"/>
      </w:pPr>
    </w:lvl>
    <w:lvl w:ilvl="7" w:tplc="40090019" w:tentative="1">
      <w:start w:val="1"/>
      <w:numFmt w:val="lowerLetter"/>
      <w:lvlText w:val="%8."/>
      <w:lvlJc w:val="left"/>
      <w:pPr>
        <w:ind w:left="6372" w:hanging="360"/>
      </w:pPr>
    </w:lvl>
    <w:lvl w:ilvl="8" w:tplc="4009001B" w:tentative="1">
      <w:start w:val="1"/>
      <w:numFmt w:val="lowerRoman"/>
      <w:lvlText w:val="%9."/>
      <w:lvlJc w:val="right"/>
      <w:pPr>
        <w:ind w:left="7092" w:hanging="180"/>
      </w:pPr>
    </w:lvl>
  </w:abstractNum>
  <w:abstractNum w:abstractNumId="26">
    <w:nsid w:val="5EB91A1E"/>
    <w:multiLevelType w:val="hybridMultilevel"/>
    <w:tmpl w:val="B630C23E"/>
    <w:lvl w:ilvl="0" w:tplc="17384626">
      <w:start w:val="1"/>
      <w:numFmt w:val="decimal"/>
      <w:lvlText w:val="%1."/>
      <w:lvlJc w:val="left"/>
      <w:pPr>
        <w:ind w:left="568" w:hanging="360"/>
      </w:pPr>
      <w:rPr>
        <w:rFonts w:ascii="Arial Narrow" w:hAnsi="Arial Narrow" w:hint="default"/>
        <w:b w:val="0"/>
        <w:sz w:val="22"/>
      </w:rPr>
    </w:lvl>
    <w:lvl w:ilvl="1" w:tplc="40090019" w:tentative="1">
      <w:start w:val="1"/>
      <w:numFmt w:val="lowerLetter"/>
      <w:lvlText w:val="%2."/>
      <w:lvlJc w:val="left"/>
      <w:pPr>
        <w:ind w:left="1540" w:hanging="360"/>
      </w:pPr>
    </w:lvl>
    <w:lvl w:ilvl="2" w:tplc="4009001B" w:tentative="1">
      <w:start w:val="1"/>
      <w:numFmt w:val="lowerRoman"/>
      <w:lvlText w:val="%3."/>
      <w:lvlJc w:val="right"/>
      <w:pPr>
        <w:ind w:left="2260" w:hanging="180"/>
      </w:pPr>
    </w:lvl>
    <w:lvl w:ilvl="3" w:tplc="4009000F" w:tentative="1">
      <w:start w:val="1"/>
      <w:numFmt w:val="decimal"/>
      <w:lvlText w:val="%4."/>
      <w:lvlJc w:val="left"/>
      <w:pPr>
        <w:ind w:left="2980" w:hanging="360"/>
      </w:pPr>
    </w:lvl>
    <w:lvl w:ilvl="4" w:tplc="40090019" w:tentative="1">
      <w:start w:val="1"/>
      <w:numFmt w:val="lowerLetter"/>
      <w:lvlText w:val="%5."/>
      <w:lvlJc w:val="left"/>
      <w:pPr>
        <w:ind w:left="3700" w:hanging="360"/>
      </w:pPr>
    </w:lvl>
    <w:lvl w:ilvl="5" w:tplc="4009001B" w:tentative="1">
      <w:start w:val="1"/>
      <w:numFmt w:val="lowerRoman"/>
      <w:lvlText w:val="%6."/>
      <w:lvlJc w:val="right"/>
      <w:pPr>
        <w:ind w:left="4420" w:hanging="180"/>
      </w:pPr>
    </w:lvl>
    <w:lvl w:ilvl="6" w:tplc="4009000F" w:tentative="1">
      <w:start w:val="1"/>
      <w:numFmt w:val="decimal"/>
      <w:lvlText w:val="%7."/>
      <w:lvlJc w:val="left"/>
      <w:pPr>
        <w:ind w:left="5140" w:hanging="360"/>
      </w:pPr>
    </w:lvl>
    <w:lvl w:ilvl="7" w:tplc="40090019" w:tentative="1">
      <w:start w:val="1"/>
      <w:numFmt w:val="lowerLetter"/>
      <w:lvlText w:val="%8."/>
      <w:lvlJc w:val="left"/>
      <w:pPr>
        <w:ind w:left="5860" w:hanging="360"/>
      </w:pPr>
    </w:lvl>
    <w:lvl w:ilvl="8" w:tplc="4009001B" w:tentative="1">
      <w:start w:val="1"/>
      <w:numFmt w:val="lowerRoman"/>
      <w:lvlText w:val="%9."/>
      <w:lvlJc w:val="right"/>
      <w:pPr>
        <w:ind w:left="6580" w:hanging="180"/>
      </w:pPr>
    </w:lvl>
  </w:abstractNum>
  <w:abstractNum w:abstractNumId="27">
    <w:nsid w:val="606A0492"/>
    <w:multiLevelType w:val="hybridMultilevel"/>
    <w:tmpl w:val="48A8AD8E"/>
    <w:lvl w:ilvl="0" w:tplc="17384626">
      <w:start w:val="1"/>
      <w:numFmt w:val="decimal"/>
      <w:lvlText w:val="%1."/>
      <w:lvlJc w:val="left"/>
      <w:pPr>
        <w:ind w:left="468" w:hanging="360"/>
      </w:pPr>
      <w:rPr>
        <w:rFonts w:ascii="Arial Narrow" w:hAnsi="Arial Narrow" w:hint="default"/>
        <w:b w:val="0"/>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nsid w:val="609B5DD2"/>
    <w:multiLevelType w:val="hybridMultilevel"/>
    <w:tmpl w:val="F97CB6B4"/>
    <w:lvl w:ilvl="0" w:tplc="17384626">
      <w:start w:val="1"/>
      <w:numFmt w:val="decimal"/>
      <w:lvlText w:val="%1."/>
      <w:lvlJc w:val="left"/>
      <w:pPr>
        <w:ind w:left="468" w:hanging="360"/>
      </w:pPr>
      <w:rPr>
        <w:rFonts w:ascii="Arial Narrow" w:hAnsi="Arial Narrow" w:hint="default"/>
        <w:b w:val="0"/>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
    <w:nsid w:val="665D4941"/>
    <w:multiLevelType w:val="hybridMultilevel"/>
    <w:tmpl w:val="99AAA338"/>
    <w:lvl w:ilvl="0" w:tplc="17384626">
      <w:start w:val="1"/>
      <w:numFmt w:val="decimal"/>
      <w:lvlText w:val="%1."/>
      <w:lvlJc w:val="left"/>
      <w:pPr>
        <w:ind w:left="720" w:hanging="360"/>
      </w:pPr>
      <w:rPr>
        <w:rFonts w:ascii="Arial Narrow" w:hAnsi="Arial Narrow" w:hint="default"/>
        <w:b w:val="0"/>
        <w:sz w:val="22"/>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0">
    <w:nsid w:val="678E0F8D"/>
    <w:multiLevelType w:val="hybridMultilevel"/>
    <w:tmpl w:val="6ABE7F42"/>
    <w:lvl w:ilvl="0" w:tplc="17384626">
      <w:start w:val="1"/>
      <w:numFmt w:val="decimal"/>
      <w:lvlText w:val="%1."/>
      <w:lvlJc w:val="left"/>
      <w:pPr>
        <w:ind w:left="935" w:hanging="360"/>
      </w:pPr>
      <w:rPr>
        <w:rFonts w:ascii="Arial Narrow" w:hAnsi="Arial Narrow" w:hint="default"/>
        <w:b w:val="0"/>
        <w:sz w:val="22"/>
      </w:rPr>
    </w:lvl>
    <w:lvl w:ilvl="1" w:tplc="40090019" w:tentative="1">
      <w:start w:val="1"/>
      <w:numFmt w:val="lowerLetter"/>
      <w:lvlText w:val="%2."/>
      <w:lvlJc w:val="left"/>
      <w:pPr>
        <w:ind w:left="1907" w:hanging="360"/>
      </w:pPr>
    </w:lvl>
    <w:lvl w:ilvl="2" w:tplc="4009001B" w:tentative="1">
      <w:start w:val="1"/>
      <w:numFmt w:val="lowerRoman"/>
      <w:lvlText w:val="%3."/>
      <w:lvlJc w:val="right"/>
      <w:pPr>
        <w:ind w:left="2627" w:hanging="180"/>
      </w:pPr>
    </w:lvl>
    <w:lvl w:ilvl="3" w:tplc="4009000F" w:tentative="1">
      <w:start w:val="1"/>
      <w:numFmt w:val="decimal"/>
      <w:lvlText w:val="%4."/>
      <w:lvlJc w:val="left"/>
      <w:pPr>
        <w:ind w:left="3347" w:hanging="360"/>
      </w:pPr>
    </w:lvl>
    <w:lvl w:ilvl="4" w:tplc="40090019" w:tentative="1">
      <w:start w:val="1"/>
      <w:numFmt w:val="lowerLetter"/>
      <w:lvlText w:val="%5."/>
      <w:lvlJc w:val="left"/>
      <w:pPr>
        <w:ind w:left="4067" w:hanging="360"/>
      </w:pPr>
    </w:lvl>
    <w:lvl w:ilvl="5" w:tplc="4009001B" w:tentative="1">
      <w:start w:val="1"/>
      <w:numFmt w:val="lowerRoman"/>
      <w:lvlText w:val="%6."/>
      <w:lvlJc w:val="right"/>
      <w:pPr>
        <w:ind w:left="4787" w:hanging="180"/>
      </w:pPr>
    </w:lvl>
    <w:lvl w:ilvl="6" w:tplc="4009000F" w:tentative="1">
      <w:start w:val="1"/>
      <w:numFmt w:val="decimal"/>
      <w:lvlText w:val="%7."/>
      <w:lvlJc w:val="left"/>
      <w:pPr>
        <w:ind w:left="5507" w:hanging="360"/>
      </w:pPr>
    </w:lvl>
    <w:lvl w:ilvl="7" w:tplc="40090019" w:tentative="1">
      <w:start w:val="1"/>
      <w:numFmt w:val="lowerLetter"/>
      <w:lvlText w:val="%8."/>
      <w:lvlJc w:val="left"/>
      <w:pPr>
        <w:ind w:left="6227" w:hanging="360"/>
      </w:pPr>
    </w:lvl>
    <w:lvl w:ilvl="8" w:tplc="4009001B" w:tentative="1">
      <w:start w:val="1"/>
      <w:numFmt w:val="lowerRoman"/>
      <w:lvlText w:val="%9."/>
      <w:lvlJc w:val="right"/>
      <w:pPr>
        <w:ind w:left="6947" w:hanging="180"/>
      </w:pPr>
    </w:lvl>
  </w:abstractNum>
  <w:abstractNum w:abstractNumId="31">
    <w:nsid w:val="6EFD3B99"/>
    <w:multiLevelType w:val="hybridMultilevel"/>
    <w:tmpl w:val="072A3C76"/>
    <w:lvl w:ilvl="0" w:tplc="17384626">
      <w:start w:val="1"/>
      <w:numFmt w:val="decimal"/>
      <w:lvlText w:val="%1."/>
      <w:lvlJc w:val="left"/>
      <w:pPr>
        <w:ind w:left="936" w:hanging="360"/>
      </w:pPr>
      <w:rPr>
        <w:rFonts w:ascii="Arial Narrow" w:hAnsi="Arial Narrow" w:hint="default"/>
        <w:b w:val="0"/>
        <w:sz w:val="22"/>
      </w:rPr>
    </w:lvl>
    <w:lvl w:ilvl="1" w:tplc="40090019" w:tentative="1">
      <w:start w:val="1"/>
      <w:numFmt w:val="lowerLetter"/>
      <w:lvlText w:val="%2."/>
      <w:lvlJc w:val="left"/>
      <w:pPr>
        <w:ind w:left="1908" w:hanging="360"/>
      </w:pPr>
    </w:lvl>
    <w:lvl w:ilvl="2" w:tplc="4009001B" w:tentative="1">
      <w:start w:val="1"/>
      <w:numFmt w:val="lowerRoman"/>
      <w:lvlText w:val="%3."/>
      <w:lvlJc w:val="right"/>
      <w:pPr>
        <w:ind w:left="2628" w:hanging="180"/>
      </w:pPr>
    </w:lvl>
    <w:lvl w:ilvl="3" w:tplc="4009000F" w:tentative="1">
      <w:start w:val="1"/>
      <w:numFmt w:val="decimal"/>
      <w:lvlText w:val="%4."/>
      <w:lvlJc w:val="left"/>
      <w:pPr>
        <w:ind w:left="3348" w:hanging="360"/>
      </w:pPr>
    </w:lvl>
    <w:lvl w:ilvl="4" w:tplc="40090019" w:tentative="1">
      <w:start w:val="1"/>
      <w:numFmt w:val="lowerLetter"/>
      <w:lvlText w:val="%5."/>
      <w:lvlJc w:val="left"/>
      <w:pPr>
        <w:ind w:left="4068" w:hanging="360"/>
      </w:pPr>
    </w:lvl>
    <w:lvl w:ilvl="5" w:tplc="4009001B" w:tentative="1">
      <w:start w:val="1"/>
      <w:numFmt w:val="lowerRoman"/>
      <w:lvlText w:val="%6."/>
      <w:lvlJc w:val="right"/>
      <w:pPr>
        <w:ind w:left="4788" w:hanging="180"/>
      </w:pPr>
    </w:lvl>
    <w:lvl w:ilvl="6" w:tplc="4009000F" w:tentative="1">
      <w:start w:val="1"/>
      <w:numFmt w:val="decimal"/>
      <w:lvlText w:val="%7."/>
      <w:lvlJc w:val="left"/>
      <w:pPr>
        <w:ind w:left="5508" w:hanging="360"/>
      </w:pPr>
    </w:lvl>
    <w:lvl w:ilvl="7" w:tplc="40090019" w:tentative="1">
      <w:start w:val="1"/>
      <w:numFmt w:val="lowerLetter"/>
      <w:lvlText w:val="%8."/>
      <w:lvlJc w:val="left"/>
      <w:pPr>
        <w:ind w:left="6228" w:hanging="360"/>
      </w:pPr>
    </w:lvl>
    <w:lvl w:ilvl="8" w:tplc="4009001B" w:tentative="1">
      <w:start w:val="1"/>
      <w:numFmt w:val="lowerRoman"/>
      <w:lvlText w:val="%9."/>
      <w:lvlJc w:val="right"/>
      <w:pPr>
        <w:ind w:left="6948" w:hanging="180"/>
      </w:pPr>
    </w:lvl>
  </w:abstractNum>
  <w:abstractNum w:abstractNumId="32">
    <w:nsid w:val="7A1F50E5"/>
    <w:multiLevelType w:val="hybridMultilevel"/>
    <w:tmpl w:val="642C5DA8"/>
    <w:lvl w:ilvl="0" w:tplc="17384626">
      <w:start w:val="1"/>
      <w:numFmt w:val="decimal"/>
      <w:lvlText w:val="%1."/>
      <w:lvlJc w:val="left"/>
      <w:pPr>
        <w:ind w:left="468" w:hanging="360"/>
      </w:pPr>
      <w:rPr>
        <w:rFonts w:ascii="Arial Narrow" w:hAnsi="Arial Narrow" w:hint="default"/>
        <w:b w:val="0"/>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3">
    <w:nsid w:val="7BA664F2"/>
    <w:multiLevelType w:val="hybridMultilevel"/>
    <w:tmpl w:val="64A46068"/>
    <w:lvl w:ilvl="0" w:tplc="0470779E">
      <w:start w:val="3"/>
      <w:numFmt w:val="decimal"/>
      <w:lvlText w:val="%1."/>
      <w:lvlJc w:val="left"/>
      <w:pPr>
        <w:ind w:left="679" w:hanging="360"/>
      </w:pPr>
      <w:rPr>
        <w:rFonts w:hint="default"/>
        <w:sz w:val="22"/>
      </w:rPr>
    </w:lvl>
    <w:lvl w:ilvl="1" w:tplc="40090019" w:tentative="1">
      <w:start w:val="1"/>
      <w:numFmt w:val="lowerLetter"/>
      <w:lvlText w:val="%2."/>
      <w:lvlJc w:val="left"/>
      <w:pPr>
        <w:ind w:left="1399" w:hanging="360"/>
      </w:pPr>
    </w:lvl>
    <w:lvl w:ilvl="2" w:tplc="4009001B" w:tentative="1">
      <w:start w:val="1"/>
      <w:numFmt w:val="lowerRoman"/>
      <w:lvlText w:val="%3."/>
      <w:lvlJc w:val="right"/>
      <w:pPr>
        <w:ind w:left="2119" w:hanging="180"/>
      </w:pPr>
    </w:lvl>
    <w:lvl w:ilvl="3" w:tplc="4009000F" w:tentative="1">
      <w:start w:val="1"/>
      <w:numFmt w:val="decimal"/>
      <w:lvlText w:val="%4."/>
      <w:lvlJc w:val="left"/>
      <w:pPr>
        <w:ind w:left="2839" w:hanging="360"/>
      </w:pPr>
    </w:lvl>
    <w:lvl w:ilvl="4" w:tplc="40090019" w:tentative="1">
      <w:start w:val="1"/>
      <w:numFmt w:val="lowerLetter"/>
      <w:lvlText w:val="%5."/>
      <w:lvlJc w:val="left"/>
      <w:pPr>
        <w:ind w:left="3559" w:hanging="360"/>
      </w:pPr>
    </w:lvl>
    <w:lvl w:ilvl="5" w:tplc="4009001B" w:tentative="1">
      <w:start w:val="1"/>
      <w:numFmt w:val="lowerRoman"/>
      <w:lvlText w:val="%6."/>
      <w:lvlJc w:val="right"/>
      <w:pPr>
        <w:ind w:left="4279" w:hanging="180"/>
      </w:pPr>
    </w:lvl>
    <w:lvl w:ilvl="6" w:tplc="4009000F" w:tentative="1">
      <w:start w:val="1"/>
      <w:numFmt w:val="decimal"/>
      <w:lvlText w:val="%7."/>
      <w:lvlJc w:val="left"/>
      <w:pPr>
        <w:ind w:left="4999" w:hanging="360"/>
      </w:pPr>
    </w:lvl>
    <w:lvl w:ilvl="7" w:tplc="40090019" w:tentative="1">
      <w:start w:val="1"/>
      <w:numFmt w:val="lowerLetter"/>
      <w:lvlText w:val="%8."/>
      <w:lvlJc w:val="left"/>
      <w:pPr>
        <w:ind w:left="5719" w:hanging="360"/>
      </w:pPr>
    </w:lvl>
    <w:lvl w:ilvl="8" w:tplc="4009001B" w:tentative="1">
      <w:start w:val="1"/>
      <w:numFmt w:val="lowerRoman"/>
      <w:lvlText w:val="%9."/>
      <w:lvlJc w:val="right"/>
      <w:pPr>
        <w:ind w:left="6439" w:hanging="180"/>
      </w:pPr>
    </w:lvl>
  </w:abstractNum>
  <w:abstractNum w:abstractNumId="34">
    <w:nsid w:val="7C8A0CB1"/>
    <w:multiLevelType w:val="hybridMultilevel"/>
    <w:tmpl w:val="325089C6"/>
    <w:lvl w:ilvl="0" w:tplc="322E9D76">
      <w:start w:val="1"/>
      <w:numFmt w:val="decimal"/>
      <w:lvlText w:val="%1."/>
      <w:lvlJc w:val="left"/>
      <w:pPr>
        <w:ind w:left="827" w:hanging="360"/>
      </w:pPr>
      <w:rPr>
        <w:rFonts w:hint="default"/>
      </w:rPr>
    </w:lvl>
    <w:lvl w:ilvl="1" w:tplc="40090019" w:tentative="1">
      <w:start w:val="1"/>
      <w:numFmt w:val="lowerLetter"/>
      <w:lvlText w:val="%2."/>
      <w:lvlJc w:val="left"/>
      <w:pPr>
        <w:ind w:left="1547" w:hanging="360"/>
      </w:pPr>
    </w:lvl>
    <w:lvl w:ilvl="2" w:tplc="4009001B" w:tentative="1">
      <w:start w:val="1"/>
      <w:numFmt w:val="lowerRoman"/>
      <w:lvlText w:val="%3."/>
      <w:lvlJc w:val="right"/>
      <w:pPr>
        <w:ind w:left="2267" w:hanging="180"/>
      </w:pPr>
    </w:lvl>
    <w:lvl w:ilvl="3" w:tplc="4009000F" w:tentative="1">
      <w:start w:val="1"/>
      <w:numFmt w:val="decimal"/>
      <w:lvlText w:val="%4."/>
      <w:lvlJc w:val="left"/>
      <w:pPr>
        <w:ind w:left="2987" w:hanging="360"/>
      </w:pPr>
    </w:lvl>
    <w:lvl w:ilvl="4" w:tplc="40090019" w:tentative="1">
      <w:start w:val="1"/>
      <w:numFmt w:val="lowerLetter"/>
      <w:lvlText w:val="%5."/>
      <w:lvlJc w:val="left"/>
      <w:pPr>
        <w:ind w:left="3707" w:hanging="360"/>
      </w:pPr>
    </w:lvl>
    <w:lvl w:ilvl="5" w:tplc="4009001B" w:tentative="1">
      <w:start w:val="1"/>
      <w:numFmt w:val="lowerRoman"/>
      <w:lvlText w:val="%6."/>
      <w:lvlJc w:val="right"/>
      <w:pPr>
        <w:ind w:left="4427" w:hanging="180"/>
      </w:pPr>
    </w:lvl>
    <w:lvl w:ilvl="6" w:tplc="4009000F" w:tentative="1">
      <w:start w:val="1"/>
      <w:numFmt w:val="decimal"/>
      <w:lvlText w:val="%7."/>
      <w:lvlJc w:val="left"/>
      <w:pPr>
        <w:ind w:left="5147" w:hanging="360"/>
      </w:pPr>
    </w:lvl>
    <w:lvl w:ilvl="7" w:tplc="40090019" w:tentative="1">
      <w:start w:val="1"/>
      <w:numFmt w:val="lowerLetter"/>
      <w:lvlText w:val="%8."/>
      <w:lvlJc w:val="left"/>
      <w:pPr>
        <w:ind w:left="5867" w:hanging="360"/>
      </w:pPr>
    </w:lvl>
    <w:lvl w:ilvl="8" w:tplc="4009001B" w:tentative="1">
      <w:start w:val="1"/>
      <w:numFmt w:val="lowerRoman"/>
      <w:lvlText w:val="%9."/>
      <w:lvlJc w:val="right"/>
      <w:pPr>
        <w:ind w:left="6587" w:hanging="180"/>
      </w:pPr>
    </w:lvl>
  </w:abstractNum>
  <w:abstractNum w:abstractNumId="35">
    <w:nsid w:val="7E5858ED"/>
    <w:multiLevelType w:val="hybridMultilevel"/>
    <w:tmpl w:val="823A7818"/>
    <w:lvl w:ilvl="0" w:tplc="17384626">
      <w:start w:val="1"/>
      <w:numFmt w:val="decimal"/>
      <w:lvlText w:val="%1."/>
      <w:lvlJc w:val="left"/>
      <w:pPr>
        <w:ind w:left="468" w:hanging="360"/>
      </w:pPr>
      <w:rPr>
        <w:rFonts w:ascii="Arial Narrow" w:hAnsi="Arial Narrow" w:hint="default"/>
        <w:b w:val="0"/>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8"/>
  </w:num>
  <w:num w:numId="2">
    <w:abstractNumId w:val="14"/>
  </w:num>
  <w:num w:numId="3">
    <w:abstractNumId w:val="25"/>
  </w:num>
  <w:num w:numId="4">
    <w:abstractNumId w:val="28"/>
  </w:num>
  <w:num w:numId="5">
    <w:abstractNumId w:val="30"/>
  </w:num>
  <w:num w:numId="6">
    <w:abstractNumId w:val="23"/>
  </w:num>
  <w:num w:numId="7">
    <w:abstractNumId w:val="2"/>
  </w:num>
  <w:num w:numId="8">
    <w:abstractNumId w:val="15"/>
  </w:num>
  <w:num w:numId="9">
    <w:abstractNumId w:val="24"/>
  </w:num>
  <w:num w:numId="10">
    <w:abstractNumId w:val="5"/>
  </w:num>
  <w:num w:numId="11">
    <w:abstractNumId w:val="4"/>
  </w:num>
  <w:num w:numId="12">
    <w:abstractNumId w:val="17"/>
  </w:num>
  <w:num w:numId="13">
    <w:abstractNumId w:val="9"/>
  </w:num>
  <w:num w:numId="14">
    <w:abstractNumId w:val="35"/>
  </w:num>
  <w:num w:numId="15">
    <w:abstractNumId w:val="22"/>
  </w:num>
  <w:num w:numId="16">
    <w:abstractNumId w:val="33"/>
  </w:num>
  <w:num w:numId="17">
    <w:abstractNumId w:val="16"/>
  </w:num>
  <w:num w:numId="18">
    <w:abstractNumId w:val="0"/>
  </w:num>
  <w:num w:numId="19">
    <w:abstractNumId w:val="26"/>
  </w:num>
  <w:num w:numId="20">
    <w:abstractNumId w:val="3"/>
  </w:num>
  <w:num w:numId="21">
    <w:abstractNumId w:val="34"/>
  </w:num>
  <w:num w:numId="22">
    <w:abstractNumId w:val="13"/>
  </w:num>
  <w:num w:numId="23">
    <w:abstractNumId w:val="31"/>
  </w:num>
  <w:num w:numId="24">
    <w:abstractNumId w:val="21"/>
  </w:num>
  <w:num w:numId="25">
    <w:abstractNumId w:val="20"/>
  </w:num>
  <w:num w:numId="26">
    <w:abstractNumId w:val="11"/>
  </w:num>
  <w:num w:numId="27">
    <w:abstractNumId w:val="29"/>
  </w:num>
  <w:num w:numId="28">
    <w:abstractNumId w:val="19"/>
  </w:num>
  <w:num w:numId="29">
    <w:abstractNumId w:val="32"/>
  </w:num>
  <w:num w:numId="30">
    <w:abstractNumId w:val="27"/>
  </w:num>
  <w:num w:numId="31">
    <w:abstractNumId w:val="10"/>
  </w:num>
  <w:num w:numId="32">
    <w:abstractNumId w:val="1"/>
  </w:num>
  <w:num w:numId="33">
    <w:abstractNumId w:val="12"/>
  </w:num>
  <w:num w:numId="34">
    <w:abstractNumId w:val="6"/>
  </w:num>
  <w:num w:numId="35">
    <w:abstractNumId w:val="18"/>
  </w:num>
  <w:num w:numId="36">
    <w:abstractNumId w:val="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tTAxMzc3MDE0NDc1tDBQ0lEKTi0uzszPAykwqQUAyKF9hCwAAAA="/>
  </w:docVars>
  <w:rsids>
    <w:rsidRoot w:val="00AB7CF8"/>
    <w:rsid w:val="00014430"/>
    <w:rsid w:val="00054703"/>
    <w:rsid w:val="00055E2E"/>
    <w:rsid w:val="0006696A"/>
    <w:rsid w:val="000A34A4"/>
    <w:rsid w:val="000B1DAE"/>
    <w:rsid w:val="000B3E21"/>
    <w:rsid w:val="000C5024"/>
    <w:rsid w:val="000D068B"/>
    <w:rsid w:val="000E455F"/>
    <w:rsid w:val="001007AD"/>
    <w:rsid w:val="00103BF4"/>
    <w:rsid w:val="001210A8"/>
    <w:rsid w:val="0012320D"/>
    <w:rsid w:val="001259C0"/>
    <w:rsid w:val="001401CC"/>
    <w:rsid w:val="00163046"/>
    <w:rsid w:val="00165243"/>
    <w:rsid w:val="001A2E04"/>
    <w:rsid w:val="001A6AD3"/>
    <w:rsid w:val="001C36EE"/>
    <w:rsid w:val="001F0502"/>
    <w:rsid w:val="0023122F"/>
    <w:rsid w:val="00241768"/>
    <w:rsid w:val="00262F45"/>
    <w:rsid w:val="0027244E"/>
    <w:rsid w:val="0027253D"/>
    <w:rsid w:val="00275DF6"/>
    <w:rsid w:val="002934B0"/>
    <w:rsid w:val="00294F95"/>
    <w:rsid w:val="0029542C"/>
    <w:rsid w:val="002A6FE7"/>
    <w:rsid w:val="002B2BA9"/>
    <w:rsid w:val="002B5307"/>
    <w:rsid w:val="002C227B"/>
    <w:rsid w:val="002C2A8F"/>
    <w:rsid w:val="002D705A"/>
    <w:rsid w:val="002E419F"/>
    <w:rsid w:val="002F6979"/>
    <w:rsid w:val="00301BBF"/>
    <w:rsid w:val="00301C00"/>
    <w:rsid w:val="00310F33"/>
    <w:rsid w:val="00312B69"/>
    <w:rsid w:val="00317DC8"/>
    <w:rsid w:val="00345ED4"/>
    <w:rsid w:val="00355A5C"/>
    <w:rsid w:val="00355D17"/>
    <w:rsid w:val="003629D2"/>
    <w:rsid w:val="00365F16"/>
    <w:rsid w:val="00367E13"/>
    <w:rsid w:val="00385E35"/>
    <w:rsid w:val="0039055A"/>
    <w:rsid w:val="003B10EF"/>
    <w:rsid w:val="003C40D7"/>
    <w:rsid w:val="003F2088"/>
    <w:rsid w:val="004004F2"/>
    <w:rsid w:val="00405999"/>
    <w:rsid w:val="0042245F"/>
    <w:rsid w:val="00424358"/>
    <w:rsid w:val="0043052C"/>
    <w:rsid w:val="004422CE"/>
    <w:rsid w:val="004463C2"/>
    <w:rsid w:val="00461719"/>
    <w:rsid w:val="0046782A"/>
    <w:rsid w:val="004752EB"/>
    <w:rsid w:val="004B12BF"/>
    <w:rsid w:val="004B5BA2"/>
    <w:rsid w:val="004D2556"/>
    <w:rsid w:val="004D460A"/>
    <w:rsid w:val="004E2D7E"/>
    <w:rsid w:val="004F2AD4"/>
    <w:rsid w:val="00502A55"/>
    <w:rsid w:val="00511A17"/>
    <w:rsid w:val="00517D8F"/>
    <w:rsid w:val="00554D78"/>
    <w:rsid w:val="00562551"/>
    <w:rsid w:val="00563884"/>
    <w:rsid w:val="005C219A"/>
    <w:rsid w:val="005D0218"/>
    <w:rsid w:val="005D1DEA"/>
    <w:rsid w:val="005E277A"/>
    <w:rsid w:val="005E6B86"/>
    <w:rsid w:val="00600FF5"/>
    <w:rsid w:val="0061115B"/>
    <w:rsid w:val="00615C2F"/>
    <w:rsid w:val="006366C0"/>
    <w:rsid w:val="00645EF8"/>
    <w:rsid w:val="00652C1D"/>
    <w:rsid w:val="006718A2"/>
    <w:rsid w:val="006752A0"/>
    <w:rsid w:val="006822C2"/>
    <w:rsid w:val="00691D1B"/>
    <w:rsid w:val="00694107"/>
    <w:rsid w:val="006A50D3"/>
    <w:rsid w:val="006E05DB"/>
    <w:rsid w:val="006E10EF"/>
    <w:rsid w:val="006E67D9"/>
    <w:rsid w:val="006F6B6C"/>
    <w:rsid w:val="00705BC8"/>
    <w:rsid w:val="00711574"/>
    <w:rsid w:val="007206AE"/>
    <w:rsid w:val="007242C3"/>
    <w:rsid w:val="00726782"/>
    <w:rsid w:val="00737E5A"/>
    <w:rsid w:val="00744E53"/>
    <w:rsid w:val="00773BE2"/>
    <w:rsid w:val="0077787C"/>
    <w:rsid w:val="00784C92"/>
    <w:rsid w:val="00790692"/>
    <w:rsid w:val="007F3918"/>
    <w:rsid w:val="00816C63"/>
    <w:rsid w:val="008172A1"/>
    <w:rsid w:val="008203A1"/>
    <w:rsid w:val="00825EB0"/>
    <w:rsid w:val="0082612B"/>
    <w:rsid w:val="00841157"/>
    <w:rsid w:val="00846E9B"/>
    <w:rsid w:val="00854D20"/>
    <w:rsid w:val="00854DAA"/>
    <w:rsid w:val="00865724"/>
    <w:rsid w:val="00885DD9"/>
    <w:rsid w:val="008877B7"/>
    <w:rsid w:val="008A0062"/>
    <w:rsid w:val="008A3D28"/>
    <w:rsid w:val="008C5F9F"/>
    <w:rsid w:val="008D48F3"/>
    <w:rsid w:val="008D50F6"/>
    <w:rsid w:val="008D5649"/>
    <w:rsid w:val="008E319C"/>
    <w:rsid w:val="008F0CE7"/>
    <w:rsid w:val="009051C5"/>
    <w:rsid w:val="00925DDC"/>
    <w:rsid w:val="00936C6B"/>
    <w:rsid w:val="009476E2"/>
    <w:rsid w:val="0096193B"/>
    <w:rsid w:val="00995B57"/>
    <w:rsid w:val="009B5BCD"/>
    <w:rsid w:val="009B6784"/>
    <w:rsid w:val="009B6B22"/>
    <w:rsid w:val="009C5834"/>
    <w:rsid w:val="00A071A5"/>
    <w:rsid w:val="00A24CE6"/>
    <w:rsid w:val="00A62D72"/>
    <w:rsid w:val="00A65A46"/>
    <w:rsid w:val="00AB7CF8"/>
    <w:rsid w:val="00AC49E9"/>
    <w:rsid w:val="00AD1AEA"/>
    <w:rsid w:val="00AD6021"/>
    <w:rsid w:val="00AE2804"/>
    <w:rsid w:val="00B06314"/>
    <w:rsid w:val="00B06895"/>
    <w:rsid w:val="00B156AF"/>
    <w:rsid w:val="00B34097"/>
    <w:rsid w:val="00B3469C"/>
    <w:rsid w:val="00B43D87"/>
    <w:rsid w:val="00B47ED7"/>
    <w:rsid w:val="00B52F93"/>
    <w:rsid w:val="00BA71E8"/>
    <w:rsid w:val="00C1047A"/>
    <w:rsid w:val="00C1404D"/>
    <w:rsid w:val="00C217DA"/>
    <w:rsid w:val="00C31DC5"/>
    <w:rsid w:val="00C402EF"/>
    <w:rsid w:val="00C6577F"/>
    <w:rsid w:val="00C670AE"/>
    <w:rsid w:val="00C90F78"/>
    <w:rsid w:val="00C915E3"/>
    <w:rsid w:val="00C93308"/>
    <w:rsid w:val="00CE2437"/>
    <w:rsid w:val="00CE557D"/>
    <w:rsid w:val="00CF3264"/>
    <w:rsid w:val="00D1149F"/>
    <w:rsid w:val="00D42227"/>
    <w:rsid w:val="00D470A2"/>
    <w:rsid w:val="00D639D9"/>
    <w:rsid w:val="00D6418B"/>
    <w:rsid w:val="00D83BE5"/>
    <w:rsid w:val="00D865E5"/>
    <w:rsid w:val="00DA5B91"/>
    <w:rsid w:val="00DA648E"/>
    <w:rsid w:val="00DD129C"/>
    <w:rsid w:val="00DE21AC"/>
    <w:rsid w:val="00DE4969"/>
    <w:rsid w:val="00E17D4C"/>
    <w:rsid w:val="00E36667"/>
    <w:rsid w:val="00E4119A"/>
    <w:rsid w:val="00E51374"/>
    <w:rsid w:val="00E64251"/>
    <w:rsid w:val="00E77EDC"/>
    <w:rsid w:val="00E876AB"/>
    <w:rsid w:val="00E9040A"/>
    <w:rsid w:val="00EA3DAD"/>
    <w:rsid w:val="00EC4AB6"/>
    <w:rsid w:val="00EE5F7C"/>
    <w:rsid w:val="00EF303E"/>
    <w:rsid w:val="00EF3BC2"/>
    <w:rsid w:val="00EF6C14"/>
    <w:rsid w:val="00F02E80"/>
    <w:rsid w:val="00F03B2A"/>
    <w:rsid w:val="00F10AFF"/>
    <w:rsid w:val="00F11EB0"/>
    <w:rsid w:val="00F42A1D"/>
    <w:rsid w:val="00F62327"/>
    <w:rsid w:val="00F67428"/>
    <w:rsid w:val="00F86C4A"/>
    <w:rsid w:val="00FA127E"/>
    <w:rsid w:val="00FD0EFF"/>
    <w:rsid w:val="00FD4E04"/>
    <w:rsid w:val="00FF0570"/>
  </w:rsids>
  <m:mathPr>
    <m:mathFont m:val="Cambria Math"/>
    <m:brkBin m:val="before"/>
    <m:brkBinSub m:val="--"/>
    <m:smallFrac m:val="0"/>
    <m:dispDef/>
    <m:lMargin m:val="0"/>
    <m:rMargin m:val="0"/>
    <m:defJc m:val="centerGroup"/>
    <m:wrapIndent m:val="1440"/>
    <m:intLim m:val="subSup"/>
    <m:naryLim m:val="undOvr"/>
  </m:mathPr>
  <w:themeFontLang w:val="en-IN" w:bidi="as-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42F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4703"/>
    <w:rPr>
      <w:rFonts w:ascii="Times New Roman" w:eastAsia="Times New Roman" w:hAnsi="Times New Roman" w:cs="Times New Roman"/>
    </w:rPr>
  </w:style>
  <w:style w:type="paragraph" w:styleId="Heading1">
    <w:name w:val="heading 1"/>
    <w:basedOn w:val="Normal"/>
    <w:uiPriority w:val="9"/>
    <w:qFormat/>
    <w:rsid w:val="00054703"/>
    <w:pPr>
      <w:ind w:left="204"/>
      <w:jc w:val="center"/>
      <w:outlineLvl w:val="0"/>
    </w:pPr>
    <w:rPr>
      <w:rFonts w:ascii="Arial" w:eastAsia="Arial" w:hAnsi="Arial" w:cs="Arial"/>
      <w:b/>
      <w:bCs/>
      <w:sz w:val="28"/>
      <w:szCs w:val="28"/>
    </w:rPr>
  </w:style>
  <w:style w:type="paragraph" w:styleId="Heading2">
    <w:name w:val="heading 2"/>
    <w:basedOn w:val="Normal"/>
    <w:uiPriority w:val="9"/>
    <w:unhideWhenUsed/>
    <w:qFormat/>
    <w:rsid w:val="00054703"/>
    <w:pPr>
      <w:spacing w:before="90"/>
      <w:ind w:left="39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054703"/>
    <w:rPr>
      <w:sz w:val="24"/>
      <w:szCs w:val="24"/>
    </w:rPr>
  </w:style>
  <w:style w:type="paragraph" w:styleId="Title">
    <w:name w:val="Title"/>
    <w:basedOn w:val="Normal"/>
    <w:uiPriority w:val="10"/>
    <w:qFormat/>
    <w:rsid w:val="00054703"/>
    <w:pPr>
      <w:spacing w:before="11"/>
      <w:ind w:left="204" w:right="446"/>
      <w:jc w:val="center"/>
    </w:pPr>
    <w:rPr>
      <w:rFonts w:ascii="Calibri" w:eastAsia="Calibri" w:hAnsi="Calibri" w:cs="Calibri"/>
      <w:b/>
      <w:bCs/>
      <w:sz w:val="44"/>
      <w:szCs w:val="44"/>
    </w:rPr>
  </w:style>
  <w:style w:type="paragraph" w:styleId="ListParagraph">
    <w:name w:val="List Paragraph"/>
    <w:basedOn w:val="Normal"/>
    <w:uiPriority w:val="34"/>
    <w:qFormat/>
    <w:rsid w:val="00054703"/>
    <w:pPr>
      <w:ind w:left="1110" w:hanging="361"/>
    </w:pPr>
  </w:style>
  <w:style w:type="paragraph" w:customStyle="1" w:styleId="TableParagraph">
    <w:name w:val="Table Paragraph"/>
    <w:basedOn w:val="Normal"/>
    <w:uiPriority w:val="1"/>
    <w:qFormat/>
    <w:rsid w:val="00054703"/>
    <w:pPr>
      <w:jc w:val="center"/>
    </w:pPr>
  </w:style>
  <w:style w:type="paragraph" w:styleId="Header">
    <w:name w:val="header"/>
    <w:basedOn w:val="Normal"/>
    <w:link w:val="HeaderChar"/>
    <w:uiPriority w:val="99"/>
    <w:unhideWhenUsed/>
    <w:rsid w:val="00D42227"/>
    <w:pPr>
      <w:tabs>
        <w:tab w:val="center" w:pos="4680"/>
        <w:tab w:val="right" w:pos="9360"/>
      </w:tabs>
    </w:pPr>
  </w:style>
  <w:style w:type="character" w:customStyle="1" w:styleId="HeaderChar">
    <w:name w:val="Header Char"/>
    <w:basedOn w:val="DefaultParagraphFont"/>
    <w:link w:val="Header"/>
    <w:uiPriority w:val="99"/>
    <w:rsid w:val="00D42227"/>
    <w:rPr>
      <w:rFonts w:ascii="Times New Roman" w:eastAsia="Times New Roman" w:hAnsi="Times New Roman" w:cs="Times New Roman"/>
    </w:rPr>
  </w:style>
  <w:style w:type="paragraph" w:styleId="Footer">
    <w:name w:val="footer"/>
    <w:basedOn w:val="Normal"/>
    <w:link w:val="FooterChar"/>
    <w:uiPriority w:val="99"/>
    <w:unhideWhenUsed/>
    <w:rsid w:val="00D42227"/>
    <w:pPr>
      <w:tabs>
        <w:tab w:val="center" w:pos="4680"/>
        <w:tab w:val="right" w:pos="9360"/>
      </w:tabs>
    </w:pPr>
  </w:style>
  <w:style w:type="character" w:customStyle="1" w:styleId="FooterChar">
    <w:name w:val="Footer Char"/>
    <w:basedOn w:val="DefaultParagraphFont"/>
    <w:link w:val="Footer"/>
    <w:uiPriority w:val="99"/>
    <w:rsid w:val="00D42227"/>
    <w:rPr>
      <w:rFonts w:ascii="Times New Roman" w:eastAsia="Times New Roman" w:hAnsi="Times New Roman" w:cs="Times New Roman"/>
    </w:rPr>
  </w:style>
  <w:style w:type="table" w:styleId="TableGrid">
    <w:name w:val="Table Grid"/>
    <w:basedOn w:val="TableNormal"/>
    <w:uiPriority w:val="59"/>
    <w:unhideWhenUsed/>
    <w:rsid w:val="00D42227"/>
    <w:pPr>
      <w:widowControl/>
      <w:autoSpaceDE/>
      <w:autoSpaceDN/>
    </w:pPr>
    <w:rPr>
      <w:rFonts w:eastAsiaTheme="minorEastAsia"/>
      <w:lang w:val="en-IN" w:eastAsia="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unhideWhenUsed/>
    <w:rsid w:val="00D42227"/>
    <w:pPr>
      <w:widowControl/>
      <w:autoSpaceDE/>
      <w:autoSpaceDN/>
    </w:pPr>
    <w:rPr>
      <w:rFonts w:eastAsiaTheme="minorEastAsia"/>
      <w:lang w:val="en-IN" w:eastAsia="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3052C"/>
    <w:rPr>
      <w:rFonts w:ascii="Tahoma" w:hAnsi="Tahoma" w:cs="Tahoma"/>
      <w:sz w:val="16"/>
      <w:szCs w:val="16"/>
    </w:rPr>
  </w:style>
  <w:style w:type="character" w:customStyle="1" w:styleId="BalloonTextChar">
    <w:name w:val="Balloon Text Char"/>
    <w:basedOn w:val="DefaultParagraphFont"/>
    <w:link w:val="BalloonText"/>
    <w:uiPriority w:val="99"/>
    <w:semiHidden/>
    <w:rsid w:val="0043052C"/>
    <w:rPr>
      <w:rFonts w:ascii="Tahoma" w:eastAsia="Times New Roman" w:hAnsi="Tahoma" w:cs="Tahoma"/>
      <w:sz w:val="16"/>
      <w:szCs w:val="16"/>
    </w:rPr>
  </w:style>
  <w:style w:type="paragraph" w:styleId="NormalWeb">
    <w:name w:val="Normal (Web)"/>
    <w:basedOn w:val="Normal"/>
    <w:uiPriority w:val="99"/>
    <w:semiHidden/>
    <w:unhideWhenUsed/>
    <w:rsid w:val="009B6784"/>
    <w:pPr>
      <w:widowControl/>
      <w:autoSpaceDE/>
      <w:autoSpaceDN/>
      <w:spacing w:before="100" w:beforeAutospacing="1" w:after="100" w:afterAutospacing="1"/>
    </w:pPr>
    <w:rPr>
      <w:sz w:val="24"/>
      <w:szCs w:val="24"/>
      <w:lang w:val="en-IN" w:eastAsia="en-IN"/>
    </w:rPr>
  </w:style>
  <w:style w:type="paragraph" w:customStyle="1" w:styleId="Default">
    <w:name w:val="Default"/>
    <w:rsid w:val="00711574"/>
    <w:pPr>
      <w:widowControl/>
      <w:adjustRightInd w:val="0"/>
    </w:pPr>
    <w:rPr>
      <w:rFonts w:ascii="Arial" w:hAnsi="Arial" w:cs="Arial"/>
      <w:color w:val="000000"/>
      <w:sz w:val="24"/>
      <w:szCs w:val="24"/>
      <w:lang w:val="en-IN"/>
    </w:rPr>
  </w:style>
  <w:style w:type="character" w:styleId="Emphasis">
    <w:name w:val="Emphasis"/>
    <w:basedOn w:val="DefaultParagraphFont"/>
    <w:uiPriority w:val="20"/>
    <w:qFormat/>
    <w:rsid w:val="009B6B22"/>
    <w:rPr>
      <w:i/>
      <w:iCs/>
    </w:rPr>
  </w:style>
  <w:style w:type="paragraph" w:customStyle="1" w:styleId="H2">
    <w:name w:val="H2"/>
    <w:basedOn w:val="Normal"/>
    <w:next w:val="Normal"/>
    <w:rsid w:val="00936C6B"/>
    <w:pPr>
      <w:keepNext/>
      <w:widowControl/>
      <w:autoSpaceDE/>
      <w:autoSpaceDN/>
      <w:spacing w:before="100" w:after="100"/>
      <w:outlineLvl w:val="2"/>
    </w:pPr>
    <w:rPr>
      <w:b/>
      <w:snapToGrid w:val="0"/>
      <w:sz w:val="36"/>
      <w:szCs w:val="20"/>
      <w:lang w:val="en-GB"/>
    </w:rPr>
  </w:style>
  <w:style w:type="character" w:styleId="Strong">
    <w:name w:val="Strong"/>
    <w:basedOn w:val="DefaultParagraphFont"/>
    <w:uiPriority w:val="22"/>
    <w:qFormat/>
    <w:rsid w:val="00275DF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4703"/>
    <w:rPr>
      <w:rFonts w:ascii="Times New Roman" w:eastAsia="Times New Roman" w:hAnsi="Times New Roman" w:cs="Times New Roman"/>
    </w:rPr>
  </w:style>
  <w:style w:type="paragraph" w:styleId="Heading1">
    <w:name w:val="heading 1"/>
    <w:basedOn w:val="Normal"/>
    <w:uiPriority w:val="9"/>
    <w:qFormat/>
    <w:rsid w:val="00054703"/>
    <w:pPr>
      <w:ind w:left="204"/>
      <w:jc w:val="center"/>
      <w:outlineLvl w:val="0"/>
    </w:pPr>
    <w:rPr>
      <w:rFonts w:ascii="Arial" w:eastAsia="Arial" w:hAnsi="Arial" w:cs="Arial"/>
      <w:b/>
      <w:bCs/>
      <w:sz w:val="28"/>
      <w:szCs w:val="28"/>
    </w:rPr>
  </w:style>
  <w:style w:type="paragraph" w:styleId="Heading2">
    <w:name w:val="heading 2"/>
    <w:basedOn w:val="Normal"/>
    <w:uiPriority w:val="9"/>
    <w:unhideWhenUsed/>
    <w:qFormat/>
    <w:rsid w:val="00054703"/>
    <w:pPr>
      <w:spacing w:before="90"/>
      <w:ind w:left="39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054703"/>
    <w:rPr>
      <w:sz w:val="24"/>
      <w:szCs w:val="24"/>
    </w:rPr>
  </w:style>
  <w:style w:type="paragraph" w:styleId="Title">
    <w:name w:val="Title"/>
    <w:basedOn w:val="Normal"/>
    <w:uiPriority w:val="10"/>
    <w:qFormat/>
    <w:rsid w:val="00054703"/>
    <w:pPr>
      <w:spacing w:before="11"/>
      <w:ind w:left="204" w:right="446"/>
      <w:jc w:val="center"/>
    </w:pPr>
    <w:rPr>
      <w:rFonts w:ascii="Calibri" w:eastAsia="Calibri" w:hAnsi="Calibri" w:cs="Calibri"/>
      <w:b/>
      <w:bCs/>
      <w:sz w:val="44"/>
      <w:szCs w:val="44"/>
    </w:rPr>
  </w:style>
  <w:style w:type="paragraph" w:styleId="ListParagraph">
    <w:name w:val="List Paragraph"/>
    <w:basedOn w:val="Normal"/>
    <w:uiPriority w:val="34"/>
    <w:qFormat/>
    <w:rsid w:val="00054703"/>
    <w:pPr>
      <w:ind w:left="1110" w:hanging="361"/>
    </w:pPr>
  </w:style>
  <w:style w:type="paragraph" w:customStyle="1" w:styleId="TableParagraph">
    <w:name w:val="Table Paragraph"/>
    <w:basedOn w:val="Normal"/>
    <w:uiPriority w:val="1"/>
    <w:qFormat/>
    <w:rsid w:val="00054703"/>
    <w:pPr>
      <w:jc w:val="center"/>
    </w:pPr>
  </w:style>
  <w:style w:type="paragraph" w:styleId="Header">
    <w:name w:val="header"/>
    <w:basedOn w:val="Normal"/>
    <w:link w:val="HeaderChar"/>
    <w:uiPriority w:val="99"/>
    <w:unhideWhenUsed/>
    <w:rsid w:val="00D42227"/>
    <w:pPr>
      <w:tabs>
        <w:tab w:val="center" w:pos="4680"/>
        <w:tab w:val="right" w:pos="9360"/>
      </w:tabs>
    </w:pPr>
  </w:style>
  <w:style w:type="character" w:customStyle="1" w:styleId="HeaderChar">
    <w:name w:val="Header Char"/>
    <w:basedOn w:val="DefaultParagraphFont"/>
    <w:link w:val="Header"/>
    <w:uiPriority w:val="99"/>
    <w:rsid w:val="00D42227"/>
    <w:rPr>
      <w:rFonts w:ascii="Times New Roman" w:eastAsia="Times New Roman" w:hAnsi="Times New Roman" w:cs="Times New Roman"/>
    </w:rPr>
  </w:style>
  <w:style w:type="paragraph" w:styleId="Footer">
    <w:name w:val="footer"/>
    <w:basedOn w:val="Normal"/>
    <w:link w:val="FooterChar"/>
    <w:uiPriority w:val="99"/>
    <w:unhideWhenUsed/>
    <w:rsid w:val="00D42227"/>
    <w:pPr>
      <w:tabs>
        <w:tab w:val="center" w:pos="4680"/>
        <w:tab w:val="right" w:pos="9360"/>
      </w:tabs>
    </w:pPr>
  </w:style>
  <w:style w:type="character" w:customStyle="1" w:styleId="FooterChar">
    <w:name w:val="Footer Char"/>
    <w:basedOn w:val="DefaultParagraphFont"/>
    <w:link w:val="Footer"/>
    <w:uiPriority w:val="99"/>
    <w:rsid w:val="00D42227"/>
    <w:rPr>
      <w:rFonts w:ascii="Times New Roman" w:eastAsia="Times New Roman" w:hAnsi="Times New Roman" w:cs="Times New Roman"/>
    </w:rPr>
  </w:style>
  <w:style w:type="table" w:styleId="TableGrid">
    <w:name w:val="Table Grid"/>
    <w:basedOn w:val="TableNormal"/>
    <w:uiPriority w:val="59"/>
    <w:unhideWhenUsed/>
    <w:rsid w:val="00D42227"/>
    <w:pPr>
      <w:widowControl/>
      <w:autoSpaceDE/>
      <w:autoSpaceDN/>
    </w:pPr>
    <w:rPr>
      <w:rFonts w:eastAsiaTheme="minorEastAsia"/>
      <w:lang w:val="en-IN" w:eastAsia="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unhideWhenUsed/>
    <w:rsid w:val="00D42227"/>
    <w:pPr>
      <w:widowControl/>
      <w:autoSpaceDE/>
      <w:autoSpaceDN/>
    </w:pPr>
    <w:rPr>
      <w:rFonts w:eastAsiaTheme="minorEastAsia"/>
      <w:lang w:val="en-IN" w:eastAsia="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3052C"/>
    <w:rPr>
      <w:rFonts w:ascii="Tahoma" w:hAnsi="Tahoma" w:cs="Tahoma"/>
      <w:sz w:val="16"/>
      <w:szCs w:val="16"/>
    </w:rPr>
  </w:style>
  <w:style w:type="character" w:customStyle="1" w:styleId="BalloonTextChar">
    <w:name w:val="Balloon Text Char"/>
    <w:basedOn w:val="DefaultParagraphFont"/>
    <w:link w:val="BalloonText"/>
    <w:uiPriority w:val="99"/>
    <w:semiHidden/>
    <w:rsid w:val="0043052C"/>
    <w:rPr>
      <w:rFonts w:ascii="Tahoma" w:eastAsia="Times New Roman" w:hAnsi="Tahoma" w:cs="Tahoma"/>
      <w:sz w:val="16"/>
      <w:szCs w:val="16"/>
    </w:rPr>
  </w:style>
  <w:style w:type="paragraph" w:styleId="NormalWeb">
    <w:name w:val="Normal (Web)"/>
    <w:basedOn w:val="Normal"/>
    <w:uiPriority w:val="99"/>
    <w:semiHidden/>
    <w:unhideWhenUsed/>
    <w:rsid w:val="009B6784"/>
    <w:pPr>
      <w:widowControl/>
      <w:autoSpaceDE/>
      <w:autoSpaceDN/>
      <w:spacing w:before="100" w:beforeAutospacing="1" w:after="100" w:afterAutospacing="1"/>
    </w:pPr>
    <w:rPr>
      <w:sz w:val="24"/>
      <w:szCs w:val="24"/>
      <w:lang w:val="en-IN" w:eastAsia="en-IN"/>
    </w:rPr>
  </w:style>
  <w:style w:type="paragraph" w:customStyle="1" w:styleId="Default">
    <w:name w:val="Default"/>
    <w:rsid w:val="00711574"/>
    <w:pPr>
      <w:widowControl/>
      <w:adjustRightInd w:val="0"/>
    </w:pPr>
    <w:rPr>
      <w:rFonts w:ascii="Arial" w:hAnsi="Arial" w:cs="Arial"/>
      <w:color w:val="000000"/>
      <w:sz w:val="24"/>
      <w:szCs w:val="24"/>
      <w:lang w:val="en-IN"/>
    </w:rPr>
  </w:style>
  <w:style w:type="character" w:styleId="Emphasis">
    <w:name w:val="Emphasis"/>
    <w:basedOn w:val="DefaultParagraphFont"/>
    <w:uiPriority w:val="20"/>
    <w:qFormat/>
    <w:rsid w:val="009B6B22"/>
    <w:rPr>
      <w:i/>
      <w:iCs/>
    </w:rPr>
  </w:style>
  <w:style w:type="paragraph" w:customStyle="1" w:styleId="H2">
    <w:name w:val="H2"/>
    <w:basedOn w:val="Normal"/>
    <w:next w:val="Normal"/>
    <w:rsid w:val="00936C6B"/>
    <w:pPr>
      <w:keepNext/>
      <w:widowControl/>
      <w:autoSpaceDE/>
      <w:autoSpaceDN/>
      <w:spacing w:before="100" w:after="100"/>
      <w:outlineLvl w:val="2"/>
    </w:pPr>
    <w:rPr>
      <w:b/>
      <w:snapToGrid w:val="0"/>
      <w:sz w:val="36"/>
      <w:szCs w:val="20"/>
      <w:lang w:val="en-GB"/>
    </w:rPr>
  </w:style>
  <w:style w:type="character" w:styleId="Strong">
    <w:name w:val="Strong"/>
    <w:basedOn w:val="DefaultParagraphFont"/>
    <w:uiPriority w:val="22"/>
    <w:qFormat/>
    <w:rsid w:val="00275DF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8593210">
      <w:bodyDiv w:val="1"/>
      <w:marLeft w:val="0"/>
      <w:marRight w:val="0"/>
      <w:marTop w:val="0"/>
      <w:marBottom w:val="0"/>
      <w:divBdr>
        <w:top w:val="none" w:sz="0" w:space="0" w:color="auto"/>
        <w:left w:val="none" w:sz="0" w:space="0" w:color="auto"/>
        <w:bottom w:val="none" w:sz="0" w:space="0" w:color="auto"/>
        <w:right w:val="none" w:sz="0" w:space="0" w:color="auto"/>
      </w:divBdr>
    </w:div>
    <w:div w:id="12579082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D9F005-9651-4F98-A0E4-FF7ECB5212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710</TotalTime>
  <Pages>1</Pages>
  <Words>614</Words>
  <Characters>3502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dc:creator>
  <cp:lastModifiedBy>user</cp:lastModifiedBy>
  <cp:revision>150</cp:revision>
  <cp:lastPrinted>2021-03-03T06:31:00Z</cp:lastPrinted>
  <dcterms:created xsi:type="dcterms:W3CDTF">2021-02-23T14:35:00Z</dcterms:created>
  <dcterms:modified xsi:type="dcterms:W3CDTF">2021-12-22T04:48:00Z</dcterms:modified>
</cp:coreProperties>
</file>